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bookmarkStart w:id="0" w:name="_GoBack"/>
      <w:bookmarkEnd w:id="0"/>
    </w:p>
    <w:p w:rsidR="00E94D47" w:rsidRPr="00E94D47" w:rsidRDefault="00E94D47" w:rsidP="00E94D47">
      <w:pPr>
        <w:spacing w:before="240" w:after="120" w:line="360" w:lineRule="auto"/>
        <w:ind w:left="227"/>
        <w:jc w:val="center"/>
        <w:outlineLvl w:val="0"/>
        <w:rPr>
          <w:b/>
          <w:bCs/>
          <w:sz w:val="36"/>
          <w:szCs w:val="36"/>
          <w:rtl/>
        </w:rPr>
      </w:pPr>
      <w:r w:rsidRPr="00E94D47">
        <w:rPr>
          <w:rFonts w:hint="cs"/>
          <w:b/>
          <w:bCs/>
          <w:sz w:val="36"/>
          <w:szCs w:val="36"/>
          <w:rtl/>
        </w:rPr>
        <w:t>מלחמת רמות גלעד ומות אחאב בה כדבר ה' (כ"ב, א</w:t>
      </w:r>
      <w:r w:rsidRPr="00E94D47">
        <w:rPr>
          <w:rFonts w:eastAsia="Times New Roman" w:hint="cs"/>
          <w:b/>
          <w:bCs/>
          <w:sz w:val="24"/>
          <w:szCs w:val="24"/>
          <w:rtl/>
        </w:rPr>
        <w:t xml:space="preserve"> –</w:t>
      </w:r>
      <w:r w:rsidRPr="00E94D47">
        <w:rPr>
          <w:rFonts w:hint="cs"/>
          <w:b/>
          <w:bCs/>
          <w:sz w:val="36"/>
          <w:szCs w:val="36"/>
          <w:rtl/>
        </w:rPr>
        <w:t>לח)</w:t>
      </w:r>
    </w:p>
    <w:p w:rsidR="00512FAC" w:rsidRDefault="008D20CD" w:rsidP="008C3C4A">
      <w:pPr>
        <w:pStyle w:val="2"/>
        <w:rPr>
          <w:rtl/>
        </w:rPr>
      </w:pPr>
      <w:r w:rsidRPr="008D20CD">
        <w:rPr>
          <w:rFonts w:hint="cs"/>
          <w:rtl/>
        </w:rPr>
        <w:t xml:space="preserve">ח. ראשית הדו-שיח בין </w:t>
      </w:r>
      <w:proofErr w:type="spellStart"/>
      <w:r w:rsidRPr="008D20CD">
        <w:rPr>
          <w:rFonts w:hint="cs"/>
          <w:rtl/>
        </w:rPr>
        <w:t>מיכיהו</w:t>
      </w:r>
      <w:proofErr w:type="spellEnd"/>
      <w:r w:rsidRPr="008D20CD">
        <w:rPr>
          <w:rFonts w:hint="cs"/>
          <w:rtl/>
        </w:rPr>
        <w:t xml:space="preserve"> לאחאב</w:t>
      </w:r>
      <w:r w:rsidR="00512FAC">
        <w:rPr>
          <w:rFonts w:hint="cs"/>
          <w:rtl/>
        </w:rPr>
        <w:t xml:space="preserve"> </w:t>
      </w:r>
      <w:r w:rsidR="00512FAC">
        <w:rPr>
          <w:rtl/>
        </w:rPr>
        <w:t>–</w:t>
      </w:r>
      <w:r w:rsidR="00512FAC">
        <w:rPr>
          <w:rFonts w:hint="cs"/>
          <w:rtl/>
        </w:rPr>
        <w:t xml:space="preserve"> </w:t>
      </w:r>
    </w:p>
    <w:p w:rsidR="008D20CD" w:rsidRPr="008D20CD" w:rsidRDefault="00512FAC" w:rsidP="008C3C4A">
      <w:pPr>
        <w:pStyle w:val="2"/>
        <w:rPr>
          <w:rtl/>
        </w:rPr>
      </w:pPr>
      <w:r>
        <w:rPr>
          <w:rFonts w:hint="cs"/>
          <w:rtl/>
        </w:rPr>
        <w:t>שני נספחים על הדיבור האירוני במקרא</w:t>
      </w:r>
    </w:p>
    <w:p w:rsidR="008D20CD" w:rsidRPr="008C3C4A" w:rsidRDefault="008D20CD" w:rsidP="008C3C4A">
      <w:pPr>
        <w:pStyle w:val="3"/>
        <w:rPr>
          <w:rtl/>
        </w:rPr>
      </w:pPr>
      <w:r w:rsidRPr="008C3C4A">
        <w:rPr>
          <w:rFonts w:hint="cs"/>
          <w:rtl/>
        </w:rPr>
        <w:t xml:space="preserve">נספח </w:t>
      </w:r>
      <w:r w:rsidR="008C3C4A" w:rsidRPr="008C3C4A">
        <w:rPr>
          <w:rFonts w:hint="cs"/>
          <w:rtl/>
        </w:rPr>
        <w:t>ראשון</w:t>
      </w:r>
      <w:r w:rsidRPr="008C3C4A">
        <w:rPr>
          <w:rFonts w:hint="cs"/>
          <w:rtl/>
        </w:rPr>
        <w:t xml:space="preserve">: </w:t>
      </w:r>
      <w:r w:rsidR="00512FAC" w:rsidRPr="008C3C4A">
        <w:rPr>
          <w:rFonts w:hint="cs"/>
          <w:rtl/>
        </w:rPr>
        <w:t>'</w:t>
      </w:r>
      <w:r w:rsidRPr="008C3C4A">
        <w:rPr>
          <w:rFonts w:hint="cs"/>
          <w:rtl/>
        </w:rPr>
        <w:t>דיבור דרך לעג</w:t>
      </w:r>
      <w:r w:rsidR="00512FAC" w:rsidRPr="008C3C4A">
        <w:rPr>
          <w:rFonts w:hint="cs"/>
          <w:rtl/>
        </w:rPr>
        <w:t>'</w:t>
      </w:r>
      <w:r w:rsidRPr="008C3C4A">
        <w:rPr>
          <w:rFonts w:hint="cs"/>
          <w:rtl/>
        </w:rPr>
        <w:t xml:space="preserve"> במקרא </w:t>
      </w:r>
      <w:r w:rsidRPr="008C3C4A">
        <w:rPr>
          <w:rtl/>
        </w:rPr>
        <w:t>–</w:t>
      </w:r>
      <w:r w:rsidRPr="008C3C4A">
        <w:rPr>
          <w:rFonts w:hint="cs"/>
          <w:rtl/>
        </w:rPr>
        <w:t xml:space="preserve"> פירוש</w:t>
      </w:r>
      <w:r w:rsidR="00E94D47">
        <w:rPr>
          <w:rFonts w:hint="cs"/>
          <w:rtl/>
        </w:rPr>
        <w:t>ו של</w:t>
      </w:r>
      <w:r w:rsidRPr="008C3C4A">
        <w:rPr>
          <w:rFonts w:hint="cs"/>
          <w:rtl/>
        </w:rPr>
        <w:t xml:space="preserve"> רבי יוסף כספי </w:t>
      </w:r>
      <w:r w:rsidR="00E94D47">
        <w:rPr>
          <w:rFonts w:hint="cs"/>
          <w:rtl/>
        </w:rPr>
        <w:t>למקומנו</w:t>
      </w:r>
    </w:p>
    <w:p w:rsidR="008D20CD" w:rsidRDefault="008D20CD" w:rsidP="00E94D47">
      <w:pPr>
        <w:rPr>
          <w:rtl/>
        </w:rPr>
      </w:pPr>
      <w:r>
        <w:rPr>
          <w:rFonts w:hint="cs"/>
          <w:rtl/>
        </w:rPr>
        <w:t xml:space="preserve">בין ההולכים אחר פירושו של רד"ק בפרשנות דברי </w:t>
      </w:r>
      <w:proofErr w:type="spellStart"/>
      <w:r>
        <w:rPr>
          <w:rFonts w:hint="cs"/>
          <w:rtl/>
        </w:rPr>
        <w:t>מיכיהו</w:t>
      </w:r>
      <w:proofErr w:type="spellEnd"/>
      <w:r>
        <w:rPr>
          <w:rFonts w:hint="cs"/>
          <w:rtl/>
        </w:rPr>
        <w:t xml:space="preserve"> כדברי היתול ציינו בהערה </w:t>
      </w:r>
      <w:r w:rsidRPr="008C3C4A">
        <w:rPr>
          <w:rtl/>
        </w:rPr>
        <w:t>1</w:t>
      </w:r>
      <w:r w:rsidR="00512FAC">
        <w:rPr>
          <w:rFonts w:hint="cs"/>
          <w:rtl/>
        </w:rPr>
        <w:t>0</w:t>
      </w:r>
      <w:r>
        <w:rPr>
          <w:rFonts w:hint="cs"/>
          <w:rtl/>
        </w:rPr>
        <w:t xml:space="preserve"> </w:t>
      </w:r>
      <w:r w:rsidR="008C3C4A">
        <w:rPr>
          <w:rFonts w:hint="cs"/>
          <w:rtl/>
        </w:rPr>
        <w:t xml:space="preserve">בעיוננו </w:t>
      </w:r>
      <w:r>
        <w:rPr>
          <w:rFonts w:hint="cs"/>
          <w:rtl/>
        </w:rPr>
        <w:t>את רבי יוסף כספי. דבריו מובאים בפירושו על ספרי הנביאים 'אדני כסף' על אתר.</w:t>
      </w:r>
      <w:r>
        <w:rPr>
          <w:rStyle w:val="a9"/>
          <w:rtl/>
        </w:rPr>
        <w:footnoteReference w:id="1"/>
      </w:r>
      <w:r>
        <w:rPr>
          <w:rFonts w:hint="cs"/>
          <w:rtl/>
        </w:rPr>
        <w:t xml:space="preserve"> בפירושו זה כותב ר"י כספי כי </w:t>
      </w:r>
      <w:proofErr w:type="spellStart"/>
      <w:r>
        <w:rPr>
          <w:rFonts w:hint="cs"/>
          <w:rtl/>
        </w:rPr>
        <w:t>מיכיהו</w:t>
      </w:r>
      <w:proofErr w:type="spellEnd"/>
      <w:r>
        <w:rPr>
          <w:rFonts w:hint="cs"/>
          <w:rtl/>
        </w:rPr>
        <w:t xml:space="preserve"> אמר את דבריו "דרך לעג", והוא מוסיף הערה כללית: "ואולם במאמר זה יש ספק מה, בכלל שאלה כוללת, כתבתי בספר 'כסף סיגים'</w:t>
      </w:r>
      <w:r w:rsidRPr="00A55020">
        <w:rPr>
          <w:spacing w:val="20"/>
          <w:rtl/>
        </w:rPr>
        <w:t>"</w:t>
      </w:r>
      <w:r>
        <w:rPr>
          <w:rFonts w:hint="cs"/>
          <w:rtl/>
        </w:rPr>
        <w:t>. חיבורו של רבי יוסף כספי 'כסף סיגים' מכיל שאלות ותשובות על סתירות לכאורה בתנ"ך, והוא אחד מִבין חיבוריו שלא יצא לאור בדפוס.</w:t>
      </w:r>
      <w:r>
        <w:rPr>
          <w:rStyle w:val="a9"/>
          <w:rtl/>
        </w:rPr>
        <w:footnoteReference w:id="2"/>
      </w:r>
    </w:p>
    <w:p w:rsidR="008D20CD" w:rsidRDefault="008D20CD" w:rsidP="00512FAC">
      <w:pPr>
        <w:rPr>
          <w:rtl/>
        </w:rPr>
      </w:pPr>
      <w:r>
        <w:rPr>
          <w:rFonts w:hint="cs"/>
          <w:rtl/>
        </w:rPr>
        <w:t>אך הנה יצא בשנים האחרונות פירושו של רבי אברהם בן שלמה</w:t>
      </w:r>
      <w:r w:rsidR="00E94D47">
        <w:rPr>
          <w:rFonts w:hint="cs"/>
          <w:rtl/>
        </w:rPr>
        <w:t>,</w:t>
      </w:r>
      <w:r>
        <w:rPr>
          <w:rFonts w:hint="cs"/>
          <w:rtl/>
        </w:rPr>
        <w:t xml:space="preserve"> מ</w:t>
      </w:r>
      <w:r w:rsidR="00E94D47">
        <w:rPr>
          <w:rFonts w:hint="cs"/>
          <w:rtl/>
        </w:rPr>
        <w:t xml:space="preserve">חכמי </w:t>
      </w:r>
      <w:r>
        <w:rPr>
          <w:rFonts w:hint="cs"/>
          <w:rtl/>
        </w:rPr>
        <w:t xml:space="preserve">תימן </w:t>
      </w:r>
      <w:r w:rsidR="00E94D47">
        <w:rPr>
          <w:rFonts w:hint="cs"/>
          <w:rtl/>
        </w:rPr>
        <w:t>הקדמונים, ע</w:t>
      </w:r>
      <w:r>
        <w:rPr>
          <w:rFonts w:hint="cs"/>
          <w:rtl/>
        </w:rPr>
        <w:t>ל</w:t>
      </w:r>
      <w:r w:rsidR="00E94D47">
        <w:rPr>
          <w:rFonts w:hint="cs"/>
          <w:rtl/>
        </w:rPr>
        <w:t xml:space="preserve"> </w:t>
      </w:r>
      <w:r>
        <w:rPr>
          <w:rFonts w:hint="cs"/>
          <w:rtl/>
        </w:rPr>
        <w:t>נביאים ראשונים,</w:t>
      </w:r>
      <w:r>
        <w:rPr>
          <w:rStyle w:val="a9"/>
          <w:rtl/>
        </w:rPr>
        <w:footnoteReference w:id="3"/>
      </w:r>
      <w:r>
        <w:rPr>
          <w:rFonts w:hint="cs"/>
          <w:rtl/>
        </w:rPr>
        <w:t xml:space="preserve"> ופרשן זה מביא לעתים את דברי ר"י כספי מתוך כתביו השונים. בהגיעו למקומנו, מצטט </w:t>
      </w:r>
      <w:proofErr w:type="spellStart"/>
      <w:r>
        <w:rPr>
          <w:rFonts w:hint="cs"/>
          <w:rtl/>
        </w:rPr>
        <w:t>ראב"ש</w:t>
      </w:r>
      <w:proofErr w:type="spellEnd"/>
      <w:r>
        <w:rPr>
          <w:rFonts w:hint="cs"/>
          <w:rtl/>
        </w:rPr>
        <w:t xml:space="preserve"> פירוש ארוך ומפורט של כספי בנוגע לדברי </w:t>
      </w:r>
      <w:proofErr w:type="spellStart"/>
      <w:r>
        <w:rPr>
          <w:rFonts w:hint="cs"/>
          <w:rtl/>
        </w:rPr>
        <w:t>מיכיהו</w:t>
      </w:r>
      <w:proofErr w:type="spellEnd"/>
      <w:r>
        <w:rPr>
          <w:rFonts w:hint="cs"/>
          <w:rtl/>
        </w:rPr>
        <w:t xml:space="preserve">, </w:t>
      </w:r>
      <w:r w:rsidR="00512FAC">
        <w:rPr>
          <w:rFonts w:hint="cs"/>
          <w:rtl/>
        </w:rPr>
        <w:t>שבו</w:t>
      </w:r>
      <w:r>
        <w:rPr>
          <w:rFonts w:hint="cs"/>
          <w:rtl/>
        </w:rPr>
        <w:t xml:space="preserve"> </w:t>
      </w:r>
      <w:r w:rsidR="00512FAC">
        <w:rPr>
          <w:rFonts w:hint="cs"/>
          <w:rtl/>
        </w:rPr>
        <w:t>ה</w:t>
      </w:r>
      <w:r>
        <w:rPr>
          <w:rFonts w:hint="cs"/>
          <w:rtl/>
        </w:rPr>
        <w:t>תייחס</w:t>
      </w:r>
      <w:r w:rsidR="00512FAC">
        <w:rPr>
          <w:rFonts w:hint="cs"/>
          <w:rtl/>
        </w:rPr>
        <w:t>ות</w:t>
      </w:r>
      <w:r>
        <w:rPr>
          <w:rFonts w:hint="cs"/>
          <w:rtl/>
        </w:rPr>
        <w:t xml:space="preserve"> עקרונית לאפשרות קיומה של אירוניה במקרא, ו</w:t>
      </w:r>
      <w:r w:rsidR="00E94D47">
        <w:rPr>
          <w:rFonts w:hint="cs"/>
          <w:rtl/>
        </w:rPr>
        <w:t xml:space="preserve">שבו הוא </w:t>
      </w:r>
      <w:r>
        <w:rPr>
          <w:rFonts w:hint="cs"/>
          <w:rtl/>
        </w:rPr>
        <w:t xml:space="preserve">מביא דוגמאות נוספות לכך מן המקרא. אפשר שציטוט זה לקוח מן הספר 'כסף סיגים' שכספי מפנה אליו בפירושו על אתר. </w:t>
      </w:r>
    </w:p>
    <w:p w:rsidR="008D20CD" w:rsidRDefault="008D20CD" w:rsidP="00512FAC">
      <w:pPr>
        <w:rPr>
          <w:rtl/>
        </w:rPr>
      </w:pPr>
      <w:r>
        <w:rPr>
          <w:rFonts w:hint="cs"/>
          <w:rtl/>
        </w:rPr>
        <w:t xml:space="preserve">הנה אפוא דברי ר"י כספי הלקוחים מפירוש </w:t>
      </w:r>
      <w:proofErr w:type="spellStart"/>
      <w:r>
        <w:rPr>
          <w:rFonts w:hint="cs"/>
          <w:rtl/>
        </w:rPr>
        <w:t>ראב"ש</w:t>
      </w:r>
      <w:proofErr w:type="spellEnd"/>
      <w:r>
        <w:rPr>
          <w:rFonts w:hint="cs"/>
          <w:rtl/>
        </w:rPr>
        <w:t>. נביא דבריו בדילוגים אחדים ובתוספת הערות, וכן בחלוקה לפסקאות ש</w:t>
      </w:r>
      <w:r w:rsidR="00512FAC">
        <w:rPr>
          <w:rFonts w:hint="cs"/>
          <w:rtl/>
        </w:rPr>
        <w:t xml:space="preserve">לכל אחת </w:t>
      </w:r>
      <w:r>
        <w:rPr>
          <w:rFonts w:hint="cs"/>
          <w:rtl/>
        </w:rPr>
        <w:t>נתנו כותרת:</w:t>
      </w:r>
    </w:p>
    <w:p w:rsidR="008C3C4A" w:rsidRDefault="008C3C4A" w:rsidP="00512FAC">
      <w:pPr>
        <w:rPr>
          <w:rtl/>
        </w:rPr>
      </w:pPr>
    </w:p>
    <w:p w:rsidR="008D20CD" w:rsidRDefault="008D20CD" w:rsidP="008C3C4A">
      <w:pPr>
        <w:pStyle w:val="4"/>
        <w:ind w:firstLine="227"/>
        <w:rPr>
          <w:rtl/>
        </w:rPr>
      </w:pPr>
      <w:r>
        <w:rPr>
          <w:rFonts w:hint="cs"/>
          <w:rtl/>
        </w:rPr>
        <w:t xml:space="preserve">פירוש </w:t>
      </w:r>
      <w:proofErr w:type="spellStart"/>
      <w:r>
        <w:rPr>
          <w:rFonts w:hint="cs"/>
          <w:rtl/>
        </w:rPr>
        <w:t>ראב"ע</w:t>
      </w:r>
      <w:proofErr w:type="spellEnd"/>
      <w:r>
        <w:rPr>
          <w:rFonts w:hint="cs"/>
          <w:rtl/>
        </w:rPr>
        <w:t xml:space="preserve"> ודחייתו</w:t>
      </w:r>
    </w:p>
    <w:p w:rsidR="008D20CD" w:rsidRDefault="008D20CD" w:rsidP="00AC1550">
      <w:pPr>
        <w:ind w:left="720" w:firstLine="0"/>
        <w:rPr>
          <w:rtl/>
        </w:rPr>
      </w:pPr>
      <w:r>
        <w:rPr>
          <w:rFonts w:hint="cs"/>
          <w:rtl/>
        </w:rPr>
        <w:t>"</w:t>
      </w:r>
      <w:r w:rsidRPr="003C60E3">
        <w:rPr>
          <w:rFonts w:hint="cs"/>
          <w:rtl/>
        </w:rPr>
        <w:t>וַיָּבוֹא אֶל הַמֶּלֶךְ</w:t>
      </w:r>
      <w:r>
        <w:rPr>
          <w:rFonts w:hint="cs"/>
          <w:rtl/>
        </w:rPr>
        <w:t>,</w:t>
      </w:r>
      <w:r w:rsidRPr="003C60E3">
        <w:rPr>
          <w:rFonts w:hint="cs"/>
          <w:rtl/>
        </w:rPr>
        <w:t xml:space="preserve"> וַיֹּאמֶר הַמֶּלֶךְ אֵלָיו</w:t>
      </w:r>
      <w:r>
        <w:rPr>
          <w:rFonts w:hint="cs"/>
          <w:rtl/>
        </w:rPr>
        <w:t>:</w:t>
      </w:r>
      <w:r w:rsidRPr="003C60E3">
        <w:rPr>
          <w:rFonts w:hint="cs"/>
          <w:rtl/>
        </w:rPr>
        <w:t xml:space="preserve"> </w:t>
      </w:r>
      <w:proofErr w:type="spellStart"/>
      <w:r w:rsidRPr="003C60E3">
        <w:rPr>
          <w:rFonts w:hint="cs"/>
          <w:rtl/>
        </w:rPr>
        <w:t>מִיכָיְהו</w:t>
      </w:r>
      <w:proofErr w:type="spellEnd"/>
      <w:r w:rsidRPr="003C60E3">
        <w:rPr>
          <w:rFonts w:hint="cs"/>
          <w:rtl/>
        </w:rPr>
        <w:t xml:space="preserve">ּ </w:t>
      </w:r>
      <w:proofErr w:type="spellStart"/>
      <w:r w:rsidRPr="003C60E3">
        <w:rPr>
          <w:rFonts w:hint="cs"/>
          <w:rtl/>
        </w:rPr>
        <w:t>הֲנֵלֵך</w:t>
      </w:r>
      <w:proofErr w:type="spellEnd"/>
      <w:r w:rsidRPr="003C60E3">
        <w:rPr>
          <w:rFonts w:hint="cs"/>
          <w:rtl/>
        </w:rPr>
        <w:t>ְ אֶל רָמֹת גִּלְעָד לַמִּלְחָמָה אִם נֶחְדָּל</w:t>
      </w:r>
      <w:r>
        <w:rPr>
          <w:rFonts w:hint="cs"/>
          <w:rtl/>
        </w:rPr>
        <w:t>,</w:t>
      </w:r>
      <w:r w:rsidRPr="003C60E3">
        <w:rPr>
          <w:rFonts w:hint="cs"/>
          <w:rtl/>
        </w:rPr>
        <w:t xml:space="preserve"> וַיֹּאמֶר אֵלָיו עֲלֵה </w:t>
      </w:r>
      <w:r>
        <w:rPr>
          <w:rFonts w:hint="cs"/>
          <w:rtl/>
        </w:rPr>
        <w:t xml:space="preserve">וְהַצְלַח וְנָתַן ה' </w:t>
      </w:r>
      <w:r w:rsidRPr="003C60E3">
        <w:rPr>
          <w:rFonts w:hint="cs"/>
          <w:rtl/>
        </w:rPr>
        <w:t>בְּיַד הַמֶּלֶךְ</w:t>
      </w:r>
      <w:r>
        <w:rPr>
          <w:rFonts w:hint="cs"/>
          <w:rtl/>
        </w:rPr>
        <w:t xml:space="preserve">". אמר יוסף בן כספי ז"ל: אמנם מאמר </w:t>
      </w:r>
      <w:proofErr w:type="spellStart"/>
      <w:r>
        <w:rPr>
          <w:rFonts w:hint="cs"/>
          <w:rtl/>
        </w:rPr>
        <w:t>מיכיהו</w:t>
      </w:r>
      <w:proofErr w:type="spellEnd"/>
      <w:r>
        <w:rPr>
          <w:rFonts w:hint="cs"/>
          <w:rtl/>
        </w:rPr>
        <w:t xml:space="preserve"> שאמר לאחאב </w:t>
      </w:r>
      <w:r w:rsidR="00AC1550">
        <w:rPr>
          <w:rFonts w:hint="cs"/>
          <w:rtl/>
        </w:rPr>
        <w:t>'</w:t>
      </w:r>
      <w:r w:rsidR="00AC1550" w:rsidRPr="00AC1550">
        <w:rPr>
          <w:rFonts w:hint="cs"/>
          <w:rtl/>
        </w:rPr>
        <w:t>עֲלֵה וְהַצְלַח וְנָתַן ה' בְּיַד הַמֶּלֶךְ</w:t>
      </w:r>
      <w:r w:rsidR="00AC1550">
        <w:rPr>
          <w:rFonts w:hint="cs"/>
          <w:rtl/>
        </w:rPr>
        <w:t>'</w:t>
      </w:r>
      <w:r>
        <w:rPr>
          <w:rFonts w:hint="cs"/>
          <w:rtl/>
        </w:rPr>
        <w:t>, שאמר בן עזרא שהיה דרך מוסר</w:t>
      </w:r>
      <w:r w:rsidR="00AC1550">
        <w:rPr>
          <w:rFonts w:hint="cs"/>
          <w:rtl/>
        </w:rPr>
        <w:t>,</w:t>
      </w:r>
      <w:r>
        <w:rPr>
          <w:rStyle w:val="a9"/>
          <w:rtl/>
        </w:rPr>
        <w:footnoteReference w:id="4"/>
      </w:r>
      <w:r>
        <w:rPr>
          <w:rFonts w:hint="cs"/>
          <w:rtl/>
        </w:rPr>
        <w:t xml:space="preserve"> חלילה לנביאים מזה המוסר, רוצה לומר כי יכזבו בעבור מוסר, כי זה "מוסר או</w:t>
      </w:r>
      <w:r w:rsidR="00AC1550">
        <w:rPr>
          <w:rFonts w:hint="cs"/>
          <w:rtl/>
        </w:rPr>
        <w:t>ו</w:t>
      </w:r>
      <w:r>
        <w:rPr>
          <w:rFonts w:hint="cs"/>
          <w:rtl/>
        </w:rPr>
        <w:t>ילים"</w:t>
      </w:r>
      <w:r w:rsidR="00AC1550">
        <w:rPr>
          <w:rFonts w:hint="cs"/>
          <w:rtl/>
        </w:rPr>
        <w:t>,</w:t>
      </w:r>
      <w:r>
        <w:rPr>
          <w:rStyle w:val="a9"/>
          <w:rtl/>
        </w:rPr>
        <w:footnoteReference w:id="5"/>
      </w:r>
      <w:r>
        <w:rPr>
          <w:rFonts w:hint="cs"/>
          <w:rtl/>
        </w:rPr>
        <w:t xml:space="preserve"> גם לא יתפללו על המלכים הרעים תפילת שו</w:t>
      </w:r>
      <w:r w:rsidR="00AC1550">
        <w:rPr>
          <w:rFonts w:hint="cs"/>
          <w:rtl/>
        </w:rPr>
        <w:t>ו</w:t>
      </w:r>
      <w:r>
        <w:rPr>
          <w:rFonts w:hint="cs"/>
          <w:rtl/>
        </w:rPr>
        <w:t>א, כי הנביאים גדולי הנפש אבירי לב מוכיחים ומחרפים המלכים במצו</w:t>
      </w:r>
      <w:r w:rsidR="00AC1550">
        <w:rPr>
          <w:rFonts w:hint="cs"/>
          <w:rtl/>
        </w:rPr>
        <w:t>ו</w:t>
      </w:r>
      <w:r>
        <w:rPr>
          <w:rFonts w:hint="cs"/>
          <w:rtl/>
        </w:rPr>
        <w:t xml:space="preserve">ת הא-ל מלך על כל מלכים, ואיך יתפלל </w:t>
      </w:r>
      <w:proofErr w:type="spellStart"/>
      <w:r>
        <w:rPr>
          <w:rFonts w:hint="cs"/>
          <w:rtl/>
        </w:rPr>
        <w:t>מיכיהו</w:t>
      </w:r>
      <w:proofErr w:type="spellEnd"/>
      <w:r>
        <w:rPr>
          <w:rFonts w:hint="cs"/>
          <w:rtl/>
        </w:rPr>
        <w:t xml:space="preserve"> על הצלחת אחאב, והוא היה יודע שנפילתו הכרחית מחויבת מאת הא</w:t>
      </w:r>
      <w:r w:rsidR="00E94D47">
        <w:rPr>
          <w:rFonts w:hint="cs"/>
          <w:rtl/>
        </w:rPr>
        <w:t>-</w:t>
      </w:r>
      <w:r>
        <w:rPr>
          <w:rFonts w:hint="cs"/>
          <w:rtl/>
        </w:rPr>
        <w:t>ל?!</w:t>
      </w:r>
    </w:p>
    <w:p w:rsidR="008C3C4A" w:rsidRDefault="008C3C4A" w:rsidP="008C3C4A">
      <w:pPr>
        <w:rPr>
          <w:b/>
          <w:bCs/>
          <w:rtl/>
        </w:rPr>
      </w:pPr>
    </w:p>
    <w:p w:rsidR="008D20CD" w:rsidRDefault="008D20CD" w:rsidP="008C3C4A">
      <w:pPr>
        <w:pStyle w:val="4"/>
        <w:ind w:firstLine="227"/>
        <w:rPr>
          <w:rtl/>
        </w:rPr>
      </w:pPr>
      <w:proofErr w:type="spellStart"/>
      <w:r>
        <w:rPr>
          <w:rFonts w:hint="cs"/>
          <w:rtl/>
        </w:rPr>
        <w:t>מיכיהו</w:t>
      </w:r>
      <w:proofErr w:type="spellEnd"/>
      <w:r>
        <w:rPr>
          <w:rFonts w:hint="cs"/>
          <w:rtl/>
        </w:rPr>
        <w:t xml:space="preserve"> דיבר 'דרך לעג' ומה הסיבות לכך</w:t>
      </w:r>
    </w:p>
    <w:p w:rsidR="008D20CD" w:rsidRDefault="008D20CD" w:rsidP="00E94D47">
      <w:pPr>
        <w:ind w:left="720" w:firstLine="2"/>
        <w:rPr>
          <w:rtl/>
        </w:rPr>
      </w:pPr>
      <w:r w:rsidRPr="004B3A98">
        <w:rPr>
          <w:rFonts w:hint="cs"/>
          <w:rtl/>
        </w:rPr>
        <w:t>אם בָ</w:t>
      </w:r>
      <w:r>
        <w:rPr>
          <w:rFonts w:hint="cs"/>
          <w:rtl/>
        </w:rPr>
        <w:t>טל כל מה שאמר בן עזרא, אמנם הענ</w:t>
      </w:r>
      <w:r w:rsidR="00AC1550">
        <w:rPr>
          <w:rFonts w:hint="cs"/>
          <w:rtl/>
        </w:rPr>
        <w:t>י</w:t>
      </w:r>
      <w:r>
        <w:rPr>
          <w:rFonts w:hint="cs"/>
          <w:rtl/>
        </w:rPr>
        <w:t>ין בזה היה דרך לעג. וזה כי השליח שבא אליו מן המלך סיפר לו דרך נתינת עצה "</w:t>
      </w:r>
      <w:r w:rsidRPr="007108E5">
        <w:rPr>
          <w:rFonts w:hint="cs"/>
          <w:rtl/>
        </w:rPr>
        <w:t>הִנֵּה נָא דִּבְרֵי הַנְּבִיאִים פֶּה אֶחָד טוֹב אֶל הַמֶּלֶךְ</w:t>
      </w:r>
      <w:r>
        <w:rPr>
          <w:rFonts w:hint="cs"/>
          <w:rtl/>
        </w:rPr>
        <w:t>,</w:t>
      </w:r>
      <w:r w:rsidRPr="007108E5">
        <w:rPr>
          <w:rFonts w:hint="cs"/>
          <w:rtl/>
        </w:rPr>
        <w:t xml:space="preserve"> יְהִי נָא </w:t>
      </w:r>
      <w:r>
        <w:rPr>
          <w:rFonts w:hint="cs"/>
          <w:rtl/>
        </w:rPr>
        <w:t xml:space="preserve">דְבָרְךָ </w:t>
      </w:r>
      <w:r w:rsidRPr="007108E5">
        <w:rPr>
          <w:rFonts w:hint="cs"/>
          <w:rtl/>
        </w:rPr>
        <w:t>כִּדְבַר אַחַד מֵהֶם וְדִבַּרְתָּ טּוֹב</w:t>
      </w:r>
      <w:r>
        <w:rPr>
          <w:rFonts w:hint="cs"/>
          <w:rtl/>
        </w:rPr>
        <w:t xml:space="preserve">". </w:t>
      </w:r>
      <w:proofErr w:type="spellStart"/>
      <w:r>
        <w:rPr>
          <w:rFonts w:hint="cs"/>
          <w:rtl/>
        </w:rPr>
        <w:t>ומיכיהו</w:t>
      </w:r>
      <w:proofErr w:type="spellEnd"/>
      <w:r>
        <w:rPr>
          <w:rFonts w:hint="cs"/>
          <w:rtl/>
        </w:rPr>
        <w:t xml:space="preserve"> </w:t>
      </w:r>
      <w:r>
        <w:rPr>
          <w:rFonts w:hint="cs"/>
          <w:rtl/>
        </w:rPr>
        <w:lastRenderedPageBreak/>
        <w:t xml:space="preserve">הלעיג </w:t>
      </w:r>
      <w:r w:rsidRPr="00AC1550">
        <w:rPr>
          <w:rFonts w:hint="cs"/>
          <w:b/>
          <w:bCs/>
          <w:rtl/>
        </w:rPr>
        <w:t>בלבו</w:t>
      </w:r>
      <w:r>
        <w:rPr>
          <w:rFonts w:hint="cs"/>
          <w:rtl/>
        </w:rPr>
        <w:t xml:space="preserve"> על זה, כי ידע הוא נפילת אחאב, וגם הוא היה יודע כי לב אחאב אינו טוב עליו</w:t>
      </w:r>
      <w:r w:rsidR="00AC1550">
        <w:rPr>
          <w:rFonts w:hint="cs"/>
          <w:rtl/>
        </w:rPr>
        <w:t>,</w:t>
      </w:r>
      <w:r>
        <w:rPr>
          <w:rStyle w:val="a9"/>
          <w:rtl/>
        </w:rPr>
        <w:footnoteReference w:id="6"/>
      </w:r>
      <w:r>
        <w:rPr>
          <w:rFonts w:hint="cs"/>
          <w:rtl/>
        </w:rPr>
        <w:t xml:space="preserve"> כמו שכתוב שָם "</w:t>
      </w:r>
      <w:r w:rsidRPr="00C82349">
        <w:rPr>
          <w:rFonts w:hint="cs"/>
          <w:rtl/>
        </w:rPr>
        <w:t>וַיֹּאמֶר מֶלֶךְ יִשְׂרָאֵל אֶל יְהוֹשָׁפָט</w:t>
      </w:r>
      <w:r>
        <w:rPr>
          <w:rFonts w:hint="cs"/>
          <w:rtl/>
        </w:rPr>
        <w:t>:</w:t>
      </w:r>
      <w:r w:rsidRPr="00C82349">
        <w:rPr>
          <w:rFonts w:hint="cs"/>
          <w:rtl/>
        </w:rPr>
        <w:t xml:space="preserve"> עוֹד אִישׁ אֶחָד לִדְרֹשׁ אֶת </w:t>
      </w:r>
      <w:r>
        <w:rPr>
          <w:rFonts w:hint="cs"/>
          <w:rtl/>
        </w:rPr>
        <w:t xml:space="preserve">ה' </w:t>
      </w:r>
      <w:r w:rsidRPr="00C82349">
        <w:rPr>
          <w:rFonts w:hint="cs"/>
          <w:rtl/>
        </w:rPr>
        <w:t>מֵאֹתוֹ וַאֲנִי שְׂנֵאתִיו</w:t>
      </w:r>
      <w:r>
        <w:rPr>
          <w:rFonts w:hint="cs"/>
          <w:rtl/>
        </w:rPr>
        <w:t>,</w:t>
      </w:r>
      <w:r w:rsidRPr="00C82349">
        <w:rPr>
          <w:rFonts w:hint="cs"/>
          <w:rtl/>
        </w:rPr>
        <w:t xml:space="preserve"> כִּי לֹא יִתְנַבֵּא עָלַי טוֹב כִּי אִם רָע</w:t>
      </w:r>
      <w:r>
        <w:rPr>
          <w:rFonts w:hint="cs"/>
          <w:rtl/>
        </w:rPr>
        <w:t>,</w:t>
      </w:r>
      <w:r w:rsidRPr="00C82349">
        <w:rPr>
          <w:rFonts w:hint="cs"/>
          <w:rtl/>
        </w:rPr>
        <w:t xml:space="preserve"> </w:t>
      </w:r>
      <w:proofErr w:type="spellStart"/>
      <w:r w:rsidRPr="00C82349">
        <w:rPr>
          <w:rFonts w:hint="cs"/>
          <w:rtl/>
        </w:rPr>
        <w:t>מִיכָיְהו</w:t>
      </w:r>
      <w:proofErr w:type="spellEnd"/>
      <w:r w:rsidRPr="00C82349">
        <w:rPr>
          <w:rFonts w:hint="cs"/>
          <w:rtl/>
        </w:rPr>
        <w:t xml:space="preserve">ּ בֶּן </w:t>
      </w:r>
      <w:proofErr w:type="spellStart"/>
      <w:r w:rsidRPr="00C82349">
        <w:rPr>
          <w:rFonts w:hint="cs"/>
          <w:rtl/>
        </w:rPr>
        <w:t>יִמְלָה</w:t>
      </w:r>
      <w:proofErr w:type="spellEnd"/>
      <w:r>
        <w:rPr>
          <w:rFonts w:hint="cs"/>
          <w:rtl/>
        </w:rPr>
        <w:t>". ולכן בבואו לפני המלך אחאב</w:t>
      </w:r>
      <w:r w:rsidR="00AC1550">
        <w:rPr>
          <w:rFonts w:hint="cs"/>
          <w:rtl/>
        </w:rPr>
        <w:t>,</w:t>
      </w:r>
      <w:r>
        <w:rPr>
          <w:rFonts w:hint="cs"/>
          <w:rtl/>
        </w:rPr>
        <w:t xml:space="preserve"> וכל הנביאים נביאי השקר מתנבאים לפניו בשם ה' "</w:t>
      </w:r>
      <w:r w:rsidRPr="00131B87">
        <w:rPr>
          <w:rFonts w:hint="cs"/>
          <w:rtl/>
        </w:rPr>
        <w:t xml:space="preserve">עֲלֵה וְהַצְלַח וְנָתַן </w:t>
      </w:r>
      <w:r>
        <w:rPr>
          <w:rFonts w:hint="cs"/>
          <w:rtl/>
        </w:rPr>
        <w:t>ה</w:t>
      </w:r>
      <w:r>
        <w:rPr>
          <w:rtl/>
        </w:rPr>
        <w:t>'</w:t>
      </w:r>
      <w:r w:rsidRPr="00131B87">
        <w:rPr>
          <w:rFonts w:hint="cs"/>
          <w:rtl/>
        </w:rPr>
        <w:t xml:space="preserve"> בְּיַד הַמֶּלֶךְ</w:t>
      </w:r>
      <w:r>
        <w:rPr>
          <w:rFonts w:hint="cs"/>
          <w:rtl/>
        </w:rPr>
        <w:t>", ו</w:t>
      </w:r>
      <w:r w:rsidR="00AC1550">
        <w:rPr>
          <w:rFonts w:hint="cs"/>
          <w:rtl/>
        </w:rPr>
        <w:t>ַ</w:t>
      </w:r>
      <w:r>
        <w:rPr>
          <w:rFonts w:hint="cs"/>
          <w:rtl/>
        </w:rPr>
        <w:t xml:space="preserve">ידע </w:t>
      </w:r>
      <w:proofErr w:type="spellStart"/>
      <w:r>
        <w:rPr>
          <w:rFonts w:hint="cs"/>
          <w:rtl/>
        </w:rPr>
        <w:t>מיכיהו</w:t>
      </w:r>
      <w:proofErr w:type="spellEnd"/>
      <w:r>
        <w:rPr>
          <w:rFonts w:hint="cs"/>
          <w:rtl/>
        </w:rPr>
        <w:t xml:space="preserve"> כי בלב אחאב היה טוב אם יסכים הוא עם אלה הנביאים, לכן דיבר </w:t>
      </w:r>
      <w:r w:rsidR="00E94D47">
        <w:rPr>
          <w:rFonts w:hint="cs"/>
          <w:b/>
          <w:bCs/>
          <w:rtl/>
        </w:rPr>
        <w:t>דרך לעג,</w:t>
      </w:r>
      <w:r w:rsidR="00E94D47">
        <w:rPr>
          <w:rStyle w:val="a9"/>
          <w:rtl/>
        </w:rPr>
        <w:footnoteReference w:id="7"/>
      </w:r>
      <w:r>
        <w:rPr>
          <w:rFonts w:hint="cs"/>
          <w:b/>
          <w:bCs/>
          <w:rtl/>
        </w:rPr>
        <w:t xml:space="preserve"> בקריצת </w:t>
      </w:r>
      <w:proofErr w:type="spellStart"/>
      <w:r>
        <w:rPr>
          <w:rFonts w:hint="cs"/>
          <w:b/>
          <w:bCs/>
          <w:rtl/>
        </w:rPr>
        <w:t>עינים</w:t>
      </w:r>
      <w:proofErr w:type="spellEnd"/>
      <w:r>
        <w:rPr>
          <w:rFonts w:hint="cs"/>
          <w:b/>
          <w:bCs/>
          <w:rtl/>
        </w:rPr>
        <w:t xml:space="preserve"> ובעקימת שפתים</w:t>
      </w:r>
      <w:r>
        <w:rPr>
          <w:rFonts w:hint="cs"/>
          <w:rtl/>
        </w:rPr>
        <w:t xml:space="preserve">, </w:t>
      </w:r>
      <w:r w:rsidRPr="00E94D47">
        <w:rPr>
          <w:rFonts w:hint="cs"/>
          <w:b/>
          <w:bCs/>
          <w:rtl/>
        </w:rPr>
        <w:t>אמר לו</w:t>
      </w:r>
      <w:r>
        <w:rPr>
          <w:rFonts w:hint="cs"/>
          <w:rtl/>
        </w:rPr>
        <w:t xml:space="preserve"> </w:t>
      </w:r>
      <w:r w:rsidRPr="00677F51">
        <w:rPr>
          <w:rFonts w:hint="cs"/>
          <w:b/>
          <w:bCs/>
          <w:rtl/>
        </w:rPr>
        <w:t xml:space="preserve">אותם </w:t>
      </w:r>
      <w:proofErr w:type="spellStart"/>
      <w:r w:rsidRPr="00677F51">
        <w:rPr>
          <w:rFonts w:hint="cs"/>
          <w:b/>
          <w:bCs/>
          <w:rtl/>
        </w:rPr>
        <w:t>המ</w:t>
      </w:r>
      <w:r w:rsidR="00AC1550" w:rsidRPr="00677F51">
        <w:rPr>
          <w:rFonts w:hint="cs"/>
          <w:b/>
          <w:bCs/>
          <w:rtl/>
        </w:rPr>
        <w:t>י</w:t>
      </w:r>
      <w:r w:rsidRPr="00677F51">
        <w:rPr>
          <w:rFonts w:hint="cs"/>
          <w:b/>
          <w:bCs/>
          <w:rtl/>
        </w:rPr>
        <w:t>לות</w:t>
      </w:r>
      <w:proofErr w:type="spellEnd"/>
      <w:r w:rsidRPr="00677F51">
        <w:rPr>
          <w:rFonts w:hint="cs"/>
          <w:b/>
          <w:bCs/>
          <w:rtl/>
        </w:rPr>
        <w:t xml:space="preserve"> עצמם שהיו הם אומרים</w:t>
      </w:r>
      <w:r>
        <w:rPr>
          <w:rFonts w:hint="cs"/>
          <w:rtl/>
        </w:rPr>
        <w:t xml:space="preserve">, </w:t>
      </w:r>
      <w:r w:rsidRPr="00E94D47">
        <w:rPr>
          <w:rFonts w:hint="cs"/>
          <w:b/>
          <w:bCs/>
          <w:rtl/>
        </w:rPr>
        <w:t>כאילו היה מתינוקות</w:t>
      </w:r>
      <w:r w:rsidRPr="00677F51">
        <w:rPr>
          <w:rFonts w:hint="cs"/>
          <w:b/>
          <w:bCs/>
          <w:rtl/>
        </w:rPr>
        <w:t xml:space="preserve"> שלבית רבן שילמדוהו רבותיו לקרות</w:t>
      </w:r>
      <w:r>
        <w:rPr>
          <w:rFonts w:hint="cs"/>
          <w:rtl/>
        </w:rPr>
        <w:t>,</w:t>
      </w:r>
      <w:r w:rsidR="00677F51">
        <w:rPr>
          <w:rStyle w:val="a9"/>
          <w:rtl/>
        </w:rPr>
        <w:footnoteReference w:id="8"/>
      </w:r>
      <w:r>
        <w:rPr>
          <w:rFonts w:hint="cs"/>
          <w:rtl/>
        </w:rPr>
        <w:t xml:space="preserve"> אבל שמר פיו שלא אמר </w:t>
      </w:r>
      <w:r w:rsidR="00AC1550">
        <w:rPr>
          <w:rFonts w:hint="cs"/>
          <w:rtl/>
        </w:rPr>
        <w:t>'</w:t>
      </w:r>
      <w:r>
        <w:rPr>
          <w:rFonts w:hint="cs"/>
          <w:rtl/>
        </w:rPr>
        <w:t>כה אמר ה'</w:t>
      </w:r>
      <w:r w:rsidR="00AC1550" w:rsidRPr="00AC1550">
        <w:rPr>
          <w:rFonts w:hint="cs"/>
          <w:spacing w:val="20"/>
          <w:rtl/>
        </w:rPr>
        <w:t>'</w:t>
      </w:r>
      <w:r>
        <w:rPr>
          <w:rFonts w:hint="cs"/>
          <w:rtl/>
        </w:rPr>
        <w:t xml:space="preserve"> כמו שהיו הם אומרים.</w:t>
      </w:r>
      <w:r w:rsidR="00677F51">
        <w:rPr>
          <w:rStyle w:val="a9"/>
          <w:rtl/>
        </w:rPr>
        <w:footnoteReference w:id="9"/>
      </w:r>
    </w:p>
    <w:p w:rsidR="008C3C4A" w:rsidRDefault="008C3C4A" w:rsidP="00677F51">
      <w:pPr>
        <w:ind w:left="720" w:firstLine="2"/>
        <w:rPr>
          <w:rtl/>
        </w:rPr>
      </w:pPr>
    </w:p>
    <w:p w:rsidR="008D20CD" w:rsidRDefault="008D20CD" w:rsidP="008C3C4A">
      <w:pPr>
        <w:pStyle w:val="4"/>
        <w:ind w:firstLine="227"/>
        <w:rPr>
          <w:rtl/>
        </w:rPr>
      </w:pPr>
      <w:r>
        <w:rPr>
          <w:rFonts w:hint="cs"/>
          <w:rtl/>
        </w:rPr>
        <w:t>כיצד הכיר אחאב שהיה זה דרך לעג</w:t>
      </w:r>
    </w:p>
    <w:p w:rsidR="008D20CD" w:rsidRDefault="008D20CD" w:rsidP="00677F51">
      <w:pPr>
        <w:ind w:left="720" w:firstLine="2"/>
        <w:rPr>
          <w:rtl/>
        </w:rPr>
      </w:pPr>
      <w:r>
        <w:rPr>
          <w:rFonts w:hint="cs"/>
          <w:rtl/>
        </w:rPr>
        <w:t>לכן אחאב הכיר מקריצת עיניו ועקימת שפתיו כי היה מדבר דרך לעג, עם מה שהכה לבו אותו כי לא אמר 'כה אמר ה'</w:t>
      </w:r>
      <w:r w:rsidRPr="00677F51">
        <w:rPr>
          <w:rFonts w:hint="cs"/>
          <w:spacing w:val="20"/>
          <w:rtl/>
        </w:rPr>
        <w:t>'</w:t>
      </w:r>
      <w:r>
        <w:rPr>
          <w:rFonts w:hint="cs"/>
          <w:rtl/>
        </w:rPr>
        <w:t xml:space="preserve"> כמנהג כל הנביאים. אמר לו "</w:t>
      </w:r>
      <w:r w:rsidRPr="00147574">
        <w:rPr>
          <w:rFonts w:hint="cs"/>
          <w:rtl/>
        </w:rPr>
        <w:t xml:space="preserve">עַד כַּמֶּה פְעָמִים אֲנִי </w:t>
      </w:r>
      <w:proofErr w:type="spellStart"/>
      <w:r w:rsidRPr="00147574">
        <w:rPr>
          <w:rFonts w:hint="cs"/>
          <w:rtl/>
        </w:rPr>
        <w:t>מַשְׁבִּעֶך</w:t>
      </w:r>
      <w:proofErr w:type="spellEnd"/>
      <w:r w:rsidRPr="00147574">
        <w:rPr>
          <w:rFonts w:hint="cs"/>
          <w:rtl/>
        </w:rPr>
        <w:t>ָ</w:t>
      </w:r>
      <w:r>
        <w:rPr>
          <w:rFonts w:hint="cs"/>
          <w:rtl/>
        </w:rPr>
        <w:t>" שתדבר אלי אמת בשם ה', כי מה שאמרת לא אמרת בשם ה', ולא אמרת דרך דיבור אמת ביישוב.</w:t>
      </w:r>
      <w:r>
        <w:rPr>
          <w:rStyle w:val="a9"/>
          <w:rtl/>
        </w:rPr>
        <w:footnoteReference w:id="10"/>
      </w:r>
      <w:r>
        <w:rPr>
          <w:rFonts w:hint="cs"/>
          <w:rtl/>
        </w:rPr>
        <w:t xml:space="preserve"> אז ענהו </w:t>
      </w:r>
      <w:proofErr w:type="spellStart"/>
      <w:r>
        <w:rPr>
          <w:rFonts w:hint="cs"/>
          <w:rtl/>
        </w:rPr>
        <w:t>מיכיהו</w:t>
      </w:r>
      <w:proofErr w:type="spellEnd"/>
      <w:r>
        <w:rPr>
          <w:rFonts w:hint="cs"/>
          <w:rtl/>
        </w:rPr>
        <w:t xml:space="preserve"> ביישוב ובשם ה', "</w:t>
      </w:r>
      <w:r w:rsidRPr="0083478D">
        <w:rPr>
          <w:rFonts w:hint="cs"/>
          <w:rtl/>
        </w:rPr>
        <w:t>רָאִיתִי אֶת כָּל יִשְׂרָאֵל נְפֹצִים</w:t>
      </w:r>
      <w:r>
        <w:rPr>
          <w:rFonts w:hint="cs"/>
          <w:rtl/>
        </w:rPr>
        <w:t>" וגו', "</w:t>
      </w:r>
      <w:r w:rsidRPr="0071288E">
        <w:rPr>
          <w:rFonts w:hint="cs"/>
          <w:rtl/>
        </w:rPr>
        <w:t xml:space="preserve">שְׁמַע דְּבַר </w:t>
      </w:r>
      <w:r>
        <w:rPr>
          <w:rFonts w:hint="cs"/>
          <w:rtl/>
        </w:rPr>
        <w:t>ה'" וגו'.</w:t>
      </w:r>
    </w:p>
    <w:p w:rsidR="008C3C4A" w:rsidRDefault="008C3C4A" w:rsidP="00677F51">
      <w:pPr>
        <w:ind w:left="720" w:firstLine="2"/>
        <w:rPr>
          <w:rtl/>
        </w:rPr>
      </w:pPr>
    </w:p>
    <w:p w:rsidR="008D20CD" w:rsidRDefault="008D20CD" w:rsidP="008C3C4A">
      <w:pPr>
        <w:pStyle w:val="4"/>
        <w:ind w:firstLine="227"/>
        <w:rPr>
          <w:rtl/>
        </w:rPr>
      </w:pPr>
      <w:r>
        <w:rPr>
          <w:rFonts w:hint="cs"/>
          <w:rtl/>
        </w:rPr>
        <w:t>דיבור 'דרך לעג' אינו כזב והוא רווח במקרא</w:t>
      </w:r>
    </w:p>
    <w:p w:rsidR="008C3C4A" w:rsidRDefault="008D20CD" w:rsidP="008C3C4A">
      <w:pPr>
        <w:ind w:left="720" w:firstLine="2"/>
        <w:rPr>
          <w:rtl/>
        </w:rPr>
      </w:pPr>
      <w:r>
        <w:rPr>
          <w:rFonts w:hint="cs"/>
          <w:rtl/>
        </w:rPr>
        <w:t>סוף דבר, הנה אמרו "</w:t>
      </w:r>
      <w:r w:rsidRPr="0071288E">
        <w:rPr>
          <w:rFonts w:hint="cs"/>
          <w:rtl/>
        </w:rPr>
        <w:t>עֲלֵה וְהַצְלַח</w:t>
      </w:r>
      <w:r>
        <w:rPr>
          <w:rFonts w:hint="cs"/>
          <w:rtl/>
        </w:rPr>
        <w:t>"...וכן "</w:t>
      </w:r>
      <w:r w:rsidRPr="0071288E">
        <w:rPr>
          <w:rFonts w:hint="cs"/>
          <w:rtl/>
        </w:rPr>
        <w:t xml:space="preserve">וְנָתַן </w:t>
      </w:r>
      <w:r>
        <w:rPr>
          <w:rFonts w:hint="cs"/>
          <w:rtl/>
        </w:rPr>
        <w:t>ה</w:t>
      </w:r>
      <w:r>
        <w:rPr>
          <w:rtl/>
        </w:rPr>
        <w:t>'</w:t>
      </w:r>
      <w:r w:rsidRPr="0071288E">
        <w:rPr>
          <w:rFonts w:hint="cs"/>
          <w:rtl/>
        </w:rPr>
        <w:t xml:space="preserve"> בְּיַד הַמֶּלֶךְ</w:t>
      </w:r>
      <w:r>
        <w:rPr>
          <w:rFonts w:hint="cs"/>
          <w:rtl/>
        </w:rPr>
        <w:t>"... אינו כזב, אחר שנאמר דרך לעג, כמו שיעיד הסיפור כולו.</w:t>
      </w:r>
      <w:r w:rsidR="008C3C4A">
        <w:rPr>
          <w:rFonts w:hint="cs"/>
          <w:rtl/>
        </w:rPr>
        <w:t xml:space="preserve"> </w:t>
      </w:r>
      <w:r>
        <w:rPr>
          <w:rFonts w:hint="cs"/>
          <w:rtl/>
        </w:rPr>
        <w:t>ואל יהי דבר זה קל בעיני שום אדם, כי מזה המין הרבה במקרא, ומזה הצד יותָּר ספ</w:t>
      </w:r>
      <w:r w:rsidR="008C3C4A">
        <w:rPr>
          <w:rFonts w:hint="cs"/>
          <w:rtl/>
        </w:rPr>
        <w:t>קות גדולות:</w:t>
      </w:r>
    </w:p>
    <w:p w:rsidR="008C3C4A" w:rsidRDefault="008D20CD" w:rsidP="008C3C4A">
      <w:pPr>
        <w:pStyle w:val="aa"/>
        <w:numPr>
          <w:ilvl w:val="0"/>
          <w:numId w:val="12"/>
        </w:numPr>
        <w:rPr>
          <w:rtl/>
        </w:rPr>
      </w:pPr>
      <w:r>
        <w:rPr>
          <w:rFonts w:hint="cs"/>
          <w:rtl/>
        </w:rPr>
        <w:t>והנה כתוב בתורה שאמר הא-ל "</w:t>
      </w:r>
      <w:r w:rsidRPr="004541D8">
        <w:rPr>
          <w:rFonts w:hint="cs"/>
          <w:rtl/>
        </w:rPr>
        <w:t>וְעַתָּה לֹא יִבָּצֵר מֵהֶם כֹּל אֲשֶׁר יָזְמוּ לַעֲשׂוֹת</w:t>
      </w:r>
      <w:r>
        <w:rPr>
          <w:rFonts w:hint="cs"/>
          <w:rtl/>
        </w:rPr>
        <w:t>"</w:t>
      </w:r>
      <w:r w:rsidR="00601390">
        <w:rPr>
          <w:rFonts w:hint="cs"/>
          <w:rtl/>
        </w:rPr>
        <w:t xml:space="preserve"> (בראשית י"א, ו),</w:t>
      </w:r>
      <w:r>
        <w:rPr>
          <w:rStyle w:val="a9"/>
          <w:rtl/>
        </w:rPr>
        <w:footnoteReference w:id="11"/>
      </w:r>
      <w:r>
        <w:rPr>
          <w:rFonts w:hint="cs"/>
          <w:rtl/>
        </w:rPr>
        <w:t xml:space="preserve"> וזה דרך לעג וצחוק על צד מה שנאמר "ד</w:t>
      </w:r>
      <w:r w:rsidR="00601390">
        <w:rPr>
          <w:rFonts w:hint="cs"/>
          <w:rtl/>
        </w:rPr>
        <w:t>י</w:t>
      </w:r>
      <w:r>
        <w:rPr>
          <w:rFonts w:hint="cs"/>
          <w:rtl/>
        </w:rPr>
        <w:t>ברה תורה כלשון בני אדם" (ברכות לא ע"ב ובמקבילות).</w:t>
      </w:r>
      <w:r>
        <w:rPr>
          <w:rStyle w:val="a9"/>
          <w:rtl/>
        </w:rPr>
        <w:footnoteReference w:id="12"/>
      </w:r>
      <w:r>
        <w:rPr>
          <w:rFonts w:hint="cs"/>
          <w:rtl/>
        </w:rPr>
        <w:t xml:space="preserve"> </w:t>
      </w:r>
    </w:p>
    <w:p w:rsidR="008C3C4A" w:rsidRDefault="008D20CD" w:rsidP="008C3C4A">
      <w:pPr>
        <w:pStyle w:val="aa"/>
        <w:numPr>
          <w:ilvl w:val="0"/>
          <w:numId w:val="12"/>
        </w:numPr>
        <w:rPr>
          <w:rtl/>
        </w:rPr>
      </w:pPr>
      <w:r>
        <w:rPr>
          <w:rFonts w:hint="cs"/>
          <w:rtl/>
        </w:rPr>
        <w:t>וכן אמר יחזקאל בשם ה' לישראל "</w:t>
      </w:r>
      <w:r w:rsidRPr="000264FE">
        <w:rPr>
          <w:rFonts w:hint="cs"/>
          <w:rtl/>
        </w:rPr>
        <w:t>וְאַתֶּם בֵּית יִשְׂרָאֵל</w:t>
      </w:r>
      <w:r>
        <w:rPr>
          <w:rFonts w:hint="cs"/>
          <w:rtl/>
        </w:rPr>
        <w:t>,</w:t>
      </w:r>
      <w:r w:rsidRPr="000264FE">
        <w:rPr>
          <w:rFonts w:hint="cs"/>
          <w:rtl/>
        </w:rPr>
        <w:t xml:space="preserve"> כֹּה אָמַר </w:t>
      </w:r>
      <w:r>
        <w:rPr>
          <w:rFonts w:hint="cs"/>
          <w:rtl/>
        </w:rPr>
        <w:t>ה'</w:t>
      </w:r>
      <w:r w:rsidRPr="000264FE">
        <w:rPr>
          <w:rFonts w:hint="cs"/>
          <w:rtl/>
        </w:rPr>
        <w:t xml:space="preserve"> אִישׁ </w:t>
      </w:r>
      <w:proofErr w:type="spellStart"/>
      <w:r w:rsidRPr="000264FE">
        <w:rPr>
          <w:rFonts w:hint="cs"/>
          <w:rtl/>
        </w:rPr>
        <w:t>גִּלּוּלָיו</w:t>
      </w:r>
      <w:proofErr w:type="spellEnd"/>
      <w:r w:rsidRPr="000264FE">
        <w:rPr>
          <w:rFonts w:hint="cs"/>
          <w:rtl/>
        </w:rPr>
        <w:t xml:space="preserve"> לְכוּ עֲבֹדוּ</w:t>
      </w:r>
      <w:r>
        <w:rPr>
          <w:rFonts w:hint="cs"/>
          <w:rtl/>
        </w:rPr>
        <w:t>"</w:t>
      </w:r>
      <w:r w:rsidR="00601390">
        <w:rPr>
          <w:rFonts w:hint="cs"/>
          <w:rtl/>
        </w:rPr>
        <w:t xml:space="preserve"> (יחזקאל כ', לט)</w:t>
      </w:r>
      <w:r>
        <w:rPr>
          <w:rFonts w:hint="cs"/>
          <w:rtl/>
        </w:rPr>
        <w:t>.</w:t>
      </w:r>
      <w:r>
        <w:rPr>
          <w:rStyle w:val="a9"/>
          <w:rtl/>
        </w:rPr>
        <w:footnoteReference w:id="13"/>
      </w:r>
      <w:r>
        <w:rPr>
          <w:rFonts w:hint="cs"/>
          <w:rtl/>
        </w:rPr>
        <w:t xml:space="preserve"> </w:t>
      </w:r>
    </w:p>
    <w:p w:rsidR="008C3C4A" w:rsidRDefault="00E94D47" w:rsidP="008C3C4A">
      <w:pPr>
        <w:pStyle w:val="aa"/>
        <w:numPr>
          <w:ilvl w:val="0"/>
          <w:numId w:val="12"/>
        </w:numPr>
        <w:rPr>
          <w:rtl/>
        </w:rPr>
      </w:pPr>
      <w:r>
        <w:rPr>
          <w:rFonts w:hint="cs"/>
          <w:rtl/>
        </w:rPr>
        <w:t xml:space="preserve">ואמר </w:t>
      </w:r>
      <w:proofErr w:type="spellStart"/>
      <w:r>
        <w:rPr>
          <w:rFonts w:hint="cs"/>
          <w:rtl/>
        </w:rPr>
        <w:t>יהוא</w:t>
      </w:r>
      <w:proofErr w:type="spellEnd"/>
      <w:r>
        <w:rPr>
          <w:rFonts w:hint="cs"/>
          <w:rtl/>
        </w:rPr>
        <w:t xml:space="preserve"> אל שרי </w:t>
      </w:r>
      <w:proofErr w:type="spellStart"/>
      <w:r>
        <w:rPr>
          <w:rFonts w:hint="cs"/>
          <w:rtl/>
        </w:rPr>
        <w:t>יזרע</w:t>
      </w:r>
      <w:r w:rsidR="008D20CD">
        <w:rPr>
          <w:rFonts w:hint="cs"/>
          <w:rtl/>
        </w:rPr>
        <w:t>ראל</w:t>
      </w:r>
      <w:proofErr w:type="spellEnd"/>
      <w:r w:rsidR="008D20CD">
        <w:rPr>
          <w:rFonts w:hint="cs"/>
          <w:rtl/>
        </w:rPr>
        <w:t xml:space="preserve"> "</w:t>
      </w:r>
      <w:r w:rsidR="008D20CD" w:rsidRPr="00564BE4">
        <w:rPr>
          <w:rFonts w:hint="cs"/>
          <w:rtl/>
        </w:rPr>
        <w:t xml:space="preserve">וּרְאִיתֶם הַטּוֹב וְהַיָּשָׁר מִבְּנֵי </w:t>
      </w:r>
      <w:proofErr w:type="spellStart"/>
      <w:r w:rsidR="008D20CD" w:rsidRPr="00564BE4">
        <w:rPr>
          <w:rFonts w:hint="cs"/>
          <w:rtl/>
        </w:rPr>
        <w:t>אֲדֹנֵיכֶם</w:t>
      </w:r>
      <w:proofErr w:type="spellEnd"/>
      <w:r w:rsidR="008D20CD" w:rsidRPr="00564BE4">
        <w:rPr>
          <w:rFonts w:hint="cs"/>
          <w:rtl/>
        </w:rPr>
        <w:t xml:space="preserve"> וְשַׂמְתֶּם עַל </w:t>
      </w:r>
      <w:proofErr w:type="spellStart"/>
      <w:r w:rsidR="008D20CD" w:rsidRPr="00564BE4">
        <w:rPr>
          <w:rFonts w:hint="cs"/>
          <w:rtl/>
        </w:rPr>
        <w:t>כִּסֵּא</w:t>
      </w:r>
      <w:proofErr w:type="spellEnd"/>
      <w:r w:rsidR="008D20CD" w:rsidRPr="00564BE4">
        <w:rPr>
          <w:rFonts w:hint="cs"/>
          <w:rtl/>
        </w:rPr>
        <w:t xml:space="preserve"> אָבִיו </w:t>
      </w:r>
      <w:proofErr w:type="spellStart"/>
      <w:r w:rsidR="008D20CD" w:rsidRPr="00564BE4">
        <w:rPr>
          <w:rFonts w:hint="cs"/>
          <w:rtl/>
        </w:rPr>
        <w:t>וְהִלָּחֲמו</w:t>
      </w:r>
      <w:proofErr w:type="spellEnd"/>
      <w:r w:rsidR="008D20CD" w:rsidRPr="00564BE4">
        <w:rPr>
          <w:rFonts w:hint="cs"/>
          <w:rtl/>
        </w:rPr>
        <w:t xml:space="preserve">ּ עַל בֵּית </w:t>
      </w:r>
      <w:proofErr w:type="spellStart"/>
      <w:r w:rsidR="008D20CD" w:rsidRPr="00564BE4">
        <w:rPr>
          <w:rFonts w:hint="cs"/>
          <w:rtl/>
        </w:rPr>
        <w:t>אֲדֹנֵיכֶם</w:t>
      </w:r>
      <w:proofErr w:type="spellEnd"/>
      <w:r w:rsidR="008D20CD">
        <w:rPr>
          <w:rFonts w:hint="cs"/>
          <w:rtl/>
        </w:rPr>
        <w:t>"</w:t>
      </w:r>
      <w:r w:rsidR="00601390">
        <w:rPr>
          <w:rFonts w:hint="cs"/>
          <w:rtl/>
        </w:rPr>
        <w:t xml:space="preserve"> (מל"ב י', ג),</w:t>
      </w:r>
      <w:r w:rsidR="008D20CD">
        <w:rPr>
          <w:rStyle w:val="a9"/>
          <w:rtl/>
        </w:rPr>
        <w:footnoteReference w:id="14"/>
      </w:r>
      <w:r w:rsidR="008D20CD">
        <w:rPr>
          <w:rFonts w:hint="cs"/>
          <w:rtl/>
        </w:rPr>
        <w:t xml:space="preserve"> </w:t>
      </w:r>
    </w:p>
    <w:p w:rsidR="008C3C4A" w:rsidRDefault="008D20CD" w:rsidP="008C3C4A">
      <w:pPr>
        <w:ind w:left="722" w:firstLine="0"/>
        <w:rPr>
          <w:rtl/>
        </w:rPr>
      </w:pPr>
      <w:r>
        <w:rPr>
          <w:rFonts w:hint="cs"/>
          <w:rtl/>
        </w:rPr>
        <w:lastRenderedPageBreak/>
        <w:t>והכ</w:t>
      </w:r>
      <w:r w:rsidR="008C3C4A">
        <w:rPr>
          <w:rFonts w:hint="cs"/>
          <w:rtl/>
        </w:rPr>
        <w:t>ו</w:t>
      </w:r>
      <w:r>
        <w:rPr>
          <w:rFonts w:hint="cs"/>
          <w:rtl/>
        </w:rPr>
        <w:t>ל דרך לעג וגזום, והנה זה הענ</w:t>
      </w:r>
      <w:r w:rsidR="008C3C4A">
        <w:rPr>
          <w:rFonts w:hint="cs"/>
          <w:rtl/>
        </w:rPr>
        <w:t>י</w:t>
      </w:r>
      <w:r>
        <w:rPr>
          <w:rFonts w:hint="cs"/>
          <w:rtl/>
        </w:rPr>
        <w:t xml:space="preserve">ין מוסכם בכל לשון. </w:t>
      </w:r>
    </w:p>
    <w:p w:rsidR="008D20CD" w:rsidRDefault="008D20CD" w:rsidP="000C7997">
      <w:pPr>
        <w:pStyle w:val="aa"/>
        <w:numPr>
          <w:ilvl w:val="0"/>
          <w:numId w:val="13"/>
        </w:numPr>
        <w:rPr>
          <w:rtl/>
        </w:rPr>
      </w:pPr>
      <w:r>
        <w:rPr>
          <w:rFonts w:hint="cs"/>
          <w:rtl/>
        </w:rPr>
        <w:t>ומזה יתבאר יסוד דבר הא-ל אל בלעם לפי דעתי, על דרך אמרינו "ד</w:t>
      </w:r>
      <w:r w:rsidR="00601390">
        <w:rPr>
          <w:rFonts w:hint="cs"/>
          <w:rtl/>
        </w:rPr>
        <w:t>י</w:t>
      </w:r>
      <w:r>
        <w:rPr>
          <w:rFonts w:hint="cs"/>
          <w:rtl/>
        </w:rPr>
        <w:t>ברה תורה כלשון בני אדם".</w:t>
      </w:r>
      <w:r w:rsidR="000C7997">
        <w:rPr>
          <w:rStyle w:val="a9"/>
          <w:rtl/>
        </w:rPr>
        <w:footnoteReference w:id="15"/>
      </w:r>
    </w:p>
    <w:p w:rsidR="00B94636" w:rsidRDefault="00B94636" w:rsidP="008D20CD">
      <w:pPr>
        <w:ind w:left="720" w:firstLine="2"/>
        <w:rPr>
          <w:rtl/>
        </w:rPr>
      </w:pPr>
    </w:p>
    <w:p w:rsidR="00B94636" w:rsidRPr="00B94636" w:rsidRDefault="00B94636" w:rsidP="008C3C4A">
      <w:pPr>
        <w:pStyle w:val="3"/>
      </w:pPr>
      <w:r w:rsidRPr="00B94636">
        <w:rPr>
          <w:rFonts w:hint="cs"/>
          <w:rtl/>
        </w:rPr>
        <w:t>נספח שני: זיהוי אירוניה בפי דוברים בסיפור המקראי</w:t>
      </w:r>
    </w:p>
    <w:p w:rsidR="00B94636" w:rsidRPr="00B94636" w:rsidRDefault="00B94636" w:rsidP="008C3C4A">
      <w:pPr>
        <w:pStyle w:val="4"/>
        <w:rPr>
          <w:rtl/>
        </w:rPr>
      </w:pPr>
      <w:r w:rsidRPr="00B94636">
        <w:rPr>
          <w:rFonts w:hint="cs"/>
          <w:rtl/>
        </w:rPr>
        <w:t>א.</w:t>
      </w:r>
      <w:r w:rsidR="008C3C4A">
        <w:rPr>
          <w:rFonts w:hint="cs"/>
          <w:rtl/>
        </w:rPr>
        <w:t xml:space="preserve"> מהי אירוניה ומהו סרקזם</w:t>
      </w:r>
    </w:p>
    <w:p w:rsidR="00B94636" w:rsidRPr="00B94636" w:rsidRDefault="00B94636" w:rsidP="008C3C4A">
      <w:pPr>
        <w:rPr>
          <w:rtl/>
        </w:rPr>
      </w:pPr>
      <w:r w:rsidRPr="00B94636">
        <w:rPr>
          <w:rFonts w:hint="cs"/>
          <w:rtl/>
        </w:rPr>
        <w:t xml:space="preserve">המילה 'אירוניה' </w:t>
      </w:r>
      <w:r w:rsidR="008C3C4A">
        <w:rPr>
          <w:rFonts w:hint="cs"/>
          <w:rtl/>
        </w:rPr>
        <w:t>באה מהשפה</w:t>
      </w:r>
      <w:r w:rsidRPr="00B94636">
        <w:rPr>
          <w:rFonts w:hint="cs"/>
          <w:rtl/>
        </w:rPr>
        <w:t xml:space="preserve"> היוונית, ומשמעה 'לגלוג'. </w:t>
      </w:r>
      <w:r w:rsidR="008C3C4A">
        <w:rPr>
          <w:rFonts w:hint="cs"/>
          <w:rtl/>
        </w:rPr>
        <w:t>כך מ</w:t>
      </w:r>
      <w:r w:rsidRPr="00B94636">
        <w:rPr>
          <w:rFonts w:hint="cs"/>
          <w:rtl/>
        </w:rPr>
        <w:t>גד</w:t>
      </w:r>
      <w:r w:rsidR="008C3C4A">
        <w:rPr>
          <w:rFonts w:hint="cs"/>
          <w:rtl/>
        </w:rPr>
        <w:t>י</w:t>
      </w:r>
      <w:r w:rsidRPr="00B94636">
        <w:rPr>
          <w:rFonts w:hint="cs"/>
          <w:rtl/>
        </w:rPr>
        <w:t xml:space="preserve">ר </w:t>
      </w:r>
      <w:r w:rsidR="008C3C4A">
        <w:rPr>
          <w:rFonts w:hint="cs"/>
          <w:rtl/>
        </w:rPr>
        <w:t>א' ריבלין '</w:t>
      </w:r>
      <w:r w:rsidRPr="00B94636">
        <w:rPr>
          <w:rFonts w:hint="cs"/>
          <w:rtl/>
        </w:rPr>
        <w:t>אירוניה</w:t>
      </w:r>
      <w:r w:rsidR="008C3C4A">
        <w:rPr>
          <w:rFonts w:hint="cs"/>
          <w:rtl/>
        </w:rPr>
        <w:t xml:space="preserve">' </w:t>
      </w:r>
      <w:r w:rsidR="006843CB">
        <w:rPr>
          <w:rFonts w:hint="cs"/>
          <w:rtl/>
        </w:rPr>
        <w:t xml:space="preserve">בפי דובר </w:t>
      </w:r>
      <w:r w:rsidR="008C3C4A">
        <w:rPr>
          <w:rFonts w:hint="cs"/>
          <w:rtl/>
        </w:rPr>
        <w:t>בהקשרה הספרותי</w:t>
      </w:r>
      <w:r w:rsidRPr="00B94636">
        <w:rPr>
          <w:rFonts w:hint="cs"/>
          <w:rtl/>
        </w:rPr>
        <w:t xml:space="preserve"> ב'מונחון לספרות'</w:t>
      </w:r>
      <w:r w:rsidR="006843CB">
        <w:rPr>
          <w:rFonts w:hint="cs"/>
          <w:rtl/>
        </w:rPr>
        <w:t xml:space="preserve"> שלו</w:t>
      </w:r>
      <w:r w:rsidR="008C3C4A">
        <w:rPr>
          <w:rFonts w:hint="cs"/>
          <w:rtl/>
        </w:rPr>
        <w:t>:</w:t>
      </w:r>
    </w:p>
    <w:p w:rsidR="008C3C4A" w:rsidRDefault="00B94636" w:rsidP="008C3C4A">
      <w:pPr>
        <w:pStyle w:val="ab"/>
        <w:spacing w:after="0"/>
        <w:rPr>
          <w:rtl/>
        </w:rPr>
      </w:pPr>
      <w:r w:rsidRPr="00B94636">
        <w:rPr>
          <w:rFonts w:hint="cs"/>
          <w:rtl/>
        </w:rPr>
        <w:t>צורת התבטאות דו-משמעית, שבה המשמעות הגלויה והתמימה של הדברים שונה, ואף מנוגדת, מן הכוונה הסמויה של המדבר. אומר א' ומתכוון ל</w:t>
      </w:r>
      <w:r w:rsidR="006843CB">
        <w:rPr>
          <w:rFonts w:hint="cs"/>
          <w:rtl/>
        </w:rPr>
        <w:t>-</w:t>
      </w:r>
      <w:r w:rsidRPr="00B94636">
        <w:rPr>
          <w:rFonts w:hint="cs"/>
          <w:rtl/>
        </w:rPr>
        <w:t>ב'...</w:t>
      </w:r>
      <w:r w:rsidR="008C3C4A">
        <w:rPr>
          <w:rFonts w:hint="cs"/>
          <w:rtl/>
        </w:rPr>
        <w:t xml:space="preserve"> </w:t>
      </w:r>
    </w:p>
    <w:p w:rsidR="008C3C4A" w:rsidRDefault="00B94636" w:rsidP="008C3C4A">
      <w:pPr>
        <w:pStyle w:val="ab"/>
        <w:spacing w:after="0"/>
        <w:rPr>
          <w:rtl/>
        </w:rPr>
      </w:pPr>
      <w:r w:rsidRPr="00B94636">
        <w:rPr>
          <w:rFonts w:hint="cs"/>
          <w:rtl/>
        </w:rPr>
        <w:t>האפקט האירוני הוא לעג, וניתן להשיגו בפעלולי לשון שונים כמו הסוואה, התחזות, היתממות, הגזמה...</w:t>
      </w:r>
      <w:r w:rsidR="008C3C4A">
        <w:rPr>
          <w:rFonts w:hint="cs"/>
          <w:rtl/>
        </w:rPr>
        <w:t xml:space="preserve"> </w:t>
      </w:r>
      <w:r w:rsidRPr="00B94636">
        <w:rPr>
          <w:rFonts w:hint="cs"/>
          <w:rtl/>
        </w:rPr>
        <w:t>או על ידי חיקוי והיתול...</w:t>
      </w:r>
      <w:r w:rsidR="008C3C4A">
        <w:rPr>
          <w:rFonts w:hint="cs"/>
          <w:rtl/>
        </w:rPr>
        <w:t xml:space="preserve"> </w:t>
      </w:r>
      <w:r w:rsidRPr="00B94636">
        <w:rPr>
          <w:rFonts w:hint="cs"/>
          <w:rtl/>
        </w:rPr>
        <w:t>האירוניה היא נשק חזק בידי המחבר...</w:t>
      </w:r>
      <w:r w:rsidR="008C3C4A">
        <w:rPr>
          <w:rFonts w:hint="cs"/>
          <w:rtl/>
        </w:rPr>
        <w:t xml:space="preserve"> </w:t>
      </w:r>
    </w:p>
    <w:p w:rsidR="00B94636" w:rsidRPr="00B94636" w:rsidRDefault="00B94636" w:rsidP="008C3C4A">
      <w:pPr>
        <w:pStyle w:val="ab"/>
        <w:rPr>
          <w:rtl/>
        </w:rPr>
      </w:pPr>
      <w:r w:rsidRPr="00B94636">
        <w:rPr>
          <w:rFonts w:hint="cs"/>
          <w:rtl/>
        </w:rPr>
        <w:t>אי הבנה של אירוניה</w:t>
      </w:r>
      <w:r w:rsidR="008C3C4A">
        <w:rPr>
          <w:rFonts w:hint="cs"/>
          <w:rtl/>
        </w:rPr>
        <w:t xml:space="preserve">, אינה רק אי </w:t>
      </w:r>
      <w:r w:rsidRPr="00B94636">
        <w:rPr>
          <w:rFonts w:hint="cs"/>
          <w:rtl/>
        </w:rPr>
        <w:t>הבנה של העניין הנידון, אלא היא הבנה הפוכה.</w:t>
      </w:r>
    </w:p>
    <w:p w:rsidR="00B94636" w:rsidRPr="00B94636" w:rsidRDefault="00B94636" w:rsidP="008C3C4A">
      <w:pPr>
        <w:rPr>
          <w:rtl/>
        </w:rPr>
      </w:pPr>
      <w:r w:rsidRPr="00B94636">
        <w:rPr>
          <w:rFonts w:hint="cs"/>
          <w:rtl/>
        </w:rPr>
        <w:t xml:space="preserve">י' אבן </w:t>
      </w:r>
      <w:r w:rsidR="008C3C4A">
        <w:rPr>
          <w:rFonts w:hint="cs"/>
          <w:rtl/>
        </w:rPr>
        <w:t>ב</w:t>
      </w:r>
      <w:r w:rsidRPr="00B94636">
        <w:rPr>
          <w:rFonts w:hint="cs"/>
          <w:rtl/>
        </w:rPr>
        <w:t xml:space="preserve">'מילון מונחי הספרות' שלו, מבחין בין 'אירוניה לשונית', </w:t>
      </w:r>
      <w:r w:rsidR="008C3C4A">
        <w:rPr>
          <w:rFonts w:hint="cs"/>
          <w:rtl/>
        </w:rPr>
        <w:t>כלומר אירוניה בפי דובר, ו</w:t>
      </w:r>
      <w:r w:rsidRPr="00B94636">
        <w:rPr>
          <w:rFonts w:hint="cs"/>
          <w:rtl/>
        </w:rPr>
        <w:t xml:space="preserve">בין 'אירוניה של מצב או של </w:t>
      </w:r>
      <w:r w:rsidR="008C3C4A">
        <w:rPr>
          <w:rFonts w:hint="cs"/>
          <w:rtl/>
        </w:rPr>
        <w:t>עלילה'. זו השנייה קשורה במהלך ה</w:t>
      </w:r>
      <w:r w:rsidRPr="00B94636">
        <w:rPr>
          <w:rFonts w:hint="cs"/>
          <w:rtl/>
        </w:rPr>
        <w:t>תרחשות המתואר</w:t>
      </w:r>
      <w:r w:rsidR="006843CB">
        <w:rPr>
          <w:rFonts w:hint="cs"/>
          <w:rtl/>
        </w:rPr>
        <w:t>ת</w:t>
      </w:r>
      <w:r w:rsidRPr="00B94636">
        <w:rPr>
          <w:rFonts w:hint="cs"/>
          <w:rtl/>
        </w:rPr>
        <w:t xml:space="preserve"> בסיפור, ואין לנו עניין בה בנספח זה.</w:t>
      </w:r>
    </w:p>
    <w:p w:rsidR="00B94636" w:rsidRPr="00B94636" w:rsidRDefault="00B94636" w:rsidP="008C3C4A">
      <w:pPr>
        <w:rPr>
          <w:rtl/>
        </w:rPr>
      </w:pPr>
    </w:p>
    <w:p w:rsidR="00B94636" w:rsidRPr="00B94636" w:rsidRDefault="00B94636" w:rsidP="000C7997">
      <w:pPr>
        <w:rPr>
          <w:rtl/>
        </w:rPr>
      </w:pPr>
      <w:r w:rsidRPr="00B94636">
        <w:rPr>
          <w:rFonts w:hint="cs"/>
          <w:rtl/>
        </w:rPr>
        <w:t xml:space="preserve">עוד עלינו לדון במונח קרוב ל'אירוניה' והוא </w:t>
      </w:r>
      <w:proofErr w:type="spellStart"/>
      <w:r w:rsidRPr="00B94636">
        <w:rPr>
          <w:rFonts w:hint="cs"/>
          <w:rtl/>
        </w:rPr>
        <w:t>ה'סַרְק</w:t>
      </w:r>
      <w:r w:rsidR="000C7997">
        <w:rPr>
          <w:rFonts w:hint="cs"/>
          <w:rtl/>
        </w:rPr>
        <w:t>ָ</w:t>
      </w:r>
      <w:r w:rsidRPr="00B94636">
        <w:rPr>
          <w:rFonts w:hint="cs"/>
          <w:rtl/>
        </w:rPr>
        <w:t>זְם</w:t>
      </w:r>
      <w:proofErr w:type="spellEnd"/>
      <w:r w:rsidRPr="00B94636">
        <w:rPr>
          <w:rFonts w:hint="cs"/>
          <w:rtl/>
        </w:rPr>
        <w:t>'. א</w:t>
      </w:r>
      <w:r w:rsidR="008C3C4A">
        <w:rPr>
          <w:rFonts w:hint="cs"/>
          <w:rtl/>
        </w:rPr>
        <w:t>ף</w:t>
      </w:r>
      <w:r w:rsidRPr="00B94636">
        <w:rPr>
          <w:rFonts w:hint="cs"/>
          <w:rtl/>
        </w:rPr>
        <w:t xml:space="preserve"> זו</w:t>
      </w:r>
      <w:r w:rsidR="008C3C4A">
        <w:rPr>
          <w:rFonts w:hint="cs"/>
          <w:rtl/>
        </w:rPr>
        <w:t xml:space="preserve"> מילה יוונית שמשמעה 'קריעת בשר'. סרקזם </w:t>
      </w:r>
      <w:r w:rsidRPr="00B94636">
        <w:rPr>
          <w:rFonts w:hint="cs"/>
          <w:rtl/>
        </w:rPr>
        <w:t xml:space="preserve">בהקשר ספרותי </w:t>
      </w:r>
      <w:r w:rsidR="008C3C4A">
        <w:rPr>
          <w:rFonts w:hint="cs"/>
          <w:rtl/>
        </w:rPr>
        <w:t>מ</w:t>
      </w:r>
      <w:r w:rsidRPr="00B94636">
        <w:rPr>
          <w:rFonts w:hint="cs"/>
          <w:rtl/>
        </w:rPr>
        <w:t>וגדר על ידי א' ריבלין (שם):</w:t>
      </w:r>
    </w:p>
    <w:p w:rsidR="00B94636" w:rsidRPr="00B94636" w:rsidRDefault="00B94636" w:rsidP="008C3C4A">
      <w:pPr>
        <w:pStyle w:val="ab"/>
        <w:rPr>
          <w:rtl/>
        </w:rPr>
      </w:pPr>
      <w:r w:rsidRPr="00B94636">
        <w:rPr>
          <w:rFonts w:hint="cs"/>
          <w:rtl/>
        </w:rPr>
        <w:t>סגנון כתיבה מלע</w:t>
      </w:r>
      <w:r w:rsidR="006843CB">
        <w:rPr>
          <w:rFonts w:hint="cs"/>
          <w:rtl/>
        </w:rPr>
        <w:t>י</w:t>
      </w:r>
      <w:r w:rsidRPr="00B94636">
        <w:rPr>
          <w:rFonts w:hint="cs"/>
          <w:rtl/>
        </w:rPr>
        <w:t>ג ופוצע. כשהוא מעורר צחוק, הרי זה צחוק מתוך צער ועלבון. דיבור סרקסטי הוא מחוספס וחריף...</w:t>
      </w:r>
      <w:r w:rsidR="008C3C4A">
        <w:rPr>
          <w:rFonts w:hint="cs"/>
          <w:rtl/>
        </w:rPr>
        <w:t xml:space="preserve"> </w:t>
      </w:r>
      <w:r w:rsidRPr="00B94636">
        <w:rPr>
          <w:rFonts w:hint="cs"/>
          <w:rtl/>
        </w:rPr>
        <w:t>הדובר עשוי לשבח כשהוא מתכוון לגנות, אבל בהבדל מאירוניה, אין הסרקזם זקוק למסווה; הוא מכה בשוט לשון גלוי. כוונת האמירה האירונית ידועה רק לדובר, ואילו הלעג הסרקסטי ידוע גם לנמען ולקורא.</w:t>
      </w:r>
    </w:p>
    <w:p w:rsidR="00B94636" w:rsidRPr="00B94636" w:rsidRDefault="00B94636" w:rsidP="006843CB">
      <w:pPr>
        <w:rPr>
          <w:rtl/>
        </w:rPr>
      </w:pPr>
      <w:r w:rsidRPr="00B94636">
        <w:rPr>
          <w:rFonts w:hint="cs"/>
          <w:rtl/>
        </w:rPr>
        <w:t>הצד השווה בין דיבור אירוני לדיבור סרקסטי הוא בכך שכוונת הדובר הפוכה מ</w:t>
      </w:r>
      <w:r w:rsidR="008C3C4A">
        <w:rPr>
          <w:rFonts w:hint="cs"/>
          <w:rtl/>
        </w:rPr>
        <w:t>המשמעות המילולית הפשוטה של דבריו</w:t>
      </w:r>
      <w:r w:rsidRPr="00B94636">
        <w:rPr>
          <w:rFonts w:hint="cs"/>
          <w:rtl/>
        </w:rPr>
        <w:t xml:space="preserve">. </w:t>
      </w:r>
      <w:r w:rsidR="006843CB">
        <w:rPr>
          <w:rFonts w:hint="cs"/>
          <w:rtl/>
        </w:rPr>
        <w:t>הגבול</w:t>
      </w:r>
      <w:r w:rsidRPr="00B94636">
        <w:rPr>
          <w:rFonts w:hint="cs"/>
          <w:rtl/>
        </w:rPr>
        <w:t xml:space="preserve"> בין השניים אינו חד-משמעי, וישנם מקרי</w:t>
      </w:r>
      <w:r w:rsidR="006843CB">
        <w:rPr>
          <w:rFonts w:hint="cs"/>
          <w:rtl/>
        </w:rPr>
        <w:t>ם</w:t>
      </w:r>
      <w:r w:rsidRPr="00B94636">
        <w:rPr>
          <w:rFonts w:hint="cs"/>
          <w:rtl/>
        </w:rPr>
        <w:t xml:space="preserve"> שבהם קורא או שומע אחד יגדיר דיבור כאירוני, ואילו חברו יגדיר דיבור זה כסרקסטי. </w:t>
      </w:r>
    </w:p>
    <w:p w:rsidR="00B94636" w:rsidRPr="00B94636" w:rsidRDefault="00B94636" w:rsidP="000C7997">
      <w:pPr>
        <w:rPr>
          <w:rtl/>
        </w:rPr>
      </w:pPr>
      <w:r w:rsidRPr="00B94636">
        <w:rPr>
          <w:rFonts w:hint="cs"/>
          <w:rtl/>
        </w:rPr>
        <w:t xml:space="preserve">העיסוק הפרשני בעיוננו בדבריו הראשונים של </w:t>
      </w:r>
      <w:proofErr w:type="spellStart"/>
      <w:r w:rsidRPr="00B94636">
        <w:rPr>
          <w:rFonts w:hint="cs"/>
          <w:rtl/>
        </w:rPr>
        <w:t>מיכיהו</w:t>
      </w:r>
      <w:proofErr w:type="spellEnd"/>
      <w:r w:rsidRPr="00B94636">
        <w:rPr>
          <w:rFonts w:hint="cs"/>
          <w:rtl/>
        </w:rPr>
        <w:t xml:space="preserve"> לאחאב</w:t>
      </w:r>
      <w:r w:rsidR="008C3C4A">
        <w:rPr>
          <w:rFonts w:hint="cs"/>
          <w:rtl/>
        </w:rPr>
        <w:t>,</w:t>
      </w:r>
      <w:r w:rsidRPr="00B94636">
        <w:rPr>
          <w:rFonts w:hint="cs"/>
          <w:rtl/>
        </w:rPr>
        <w:t xml:space="preserve"> </w:t>
      </w:r>
      <w:r w:rsidR="008C3C4A">
        <w:rPr>
          <w:rFonts w:hint="cs"/>
          <w:rtl/>
        </w:rPr>
        <w:t>והקביעה כי דברים אלה נאמרו באירוניה,</w:t>
      </w:r>
      <w:r w:rsidR="008C3C4A" w:rsidRPr="00B94636">
        <w:rPr>
          <w:rFonts w:hint="cs"/>
          <w:rtl/>
        </w:rPr>
        <w:t xml:space="preserve"> </w:t>
      </w:r>
      <w:r w:rsidRPr="00B94636">
        <w:rPr>
          <w:rFonts w:hint="cs"/>
          <w:rtl/>
        </w:rPr>
        <w:t>מוביל</w:t>
      </w:r>
      <w:r w:rsidR="008C3C4A">
        <w:rPr>
          <w:rFonts w:hint="cs"/>
          <w:rtl/>
        </w:rPr>
        <w:t>ים</w:t>
      </w:r>
      <w:r w:rsidRPr="00B94636">
        <w:rPr>
          <w:rFonts w:hint="cs"/>
          <w:rtl/>
        </w:rPr>
        <w:t xml:space="preserve"> אותנו לשאלה, כיצד ניתן לזהות אירוניה בפי הדוברים בסיפור המקראי, כאשר בדרך כלל אין מובא בסיפור אלא ציטוט דבריו של הדובר, ותו לא.</w:t>
      </w:r>
    </w:p>
    <w:p w:rsidR="008C3C4A" w:rsidRPr="008C3C4A" w:rsidRDefault="008C3C4A" w:rsidP="006843CB">
      <w:pPr>
        <w:rPr>
          <w:rtl/>
        </w:rPr>
      </w:pPr>
      <w:r w:rsidRPr="008C3C4A">
        <w:rPr>
          <w:rFonts w:hint="cs"/>
          <w:rtl/>
        </w:rPr>
        <w:t>השאלה פחות חמורה כאשר מדובר בסרקזם, שבדרך כלל, אין ניתן שלא להבחין</w:t>
      </w:r>
      <w:r>
        <w:rPr>
          <w:rFonts w:hint="cs"/>
          <w:rtl/>
        </w:rPr>
        <w:t xml:space="preserve"> בו</w:t>
      </w:r>
      <w:r w:rsidRPr="008C3C4A">
        <w:rPr>
          <w:rFonts w:hint="cs"/>
          <w:rtl/>
        </w:rPr>
        <w:t xml:space="preserve">. לדוגמה: כאשר מיכל מקבלת את פני דוד השב לביתו לאחר העלאת הארון ואומרת לו: "מַה נִּכְבַּד הַיּוֹם מֶלֶךְ יִשְׂרָאֵל אֲשֶׁר נִגְלָה הַיּוֹם לְעֵינֵי </w:t>
      </w:r>
      <w:proofErr w:type="spellStart"/>
      <w:r w:rsidRPr="008C3C4A">
        <w:rPr>
          <w:rFonts w:hint="cs"/>
          <w:rtl/>
        </w:rPr>
        <w:t>אַמְהוֹת</w:t>
      </w:r>
      <w:proofErr w:type="spellEnd"/>
      <w:r w:rsidRPr="008C3C4A">
        <w:rPr>
          <w:rFonts w:hint="cs"/>
          <w:rtl/>
        </w:rPr>
        <w:t xml:space="preserve"> עֲבָדָיו כְּהִגָּלוֹת נִגְלוֹת אַחַד </w:t>
      </w:r>
      <w:proofErr w:type="spellStart"/>
      <w:r w:rsidRPr="008C3C4A">
        <w:rPr>
          <w:rFonts w:hint="cs"/>
          <w:rtl/>
        </w:rPr>
        <w:t>הָרֵקִים</w:t>
      </w:r>
      <w:proofErr w:type="spellEnd"/>
      <w:r w:rsidRPr="008C3C4A">
        <w:rPr>
          <w:rFonts w:hint="cs"/>
          <w:rtl/>
        </w:rPr>
        <w:t>!" (שמ"ב ו', כ)</w:t>
      </w:r>
      <w:r w:rsidR="006843CB">
        <w:rPr>
          <w:rFonts w:hint="cs"/>
          <w:rtl/>
        </w:rPr>
        <w:t>.</w:t>
      </w:r>
      <w:r w:rsidRPr="008C3C4A">
        <w:rPr>
          <w:rFonts w:hint="cs"/>
          <w:rtl/>
        </w:rPr>
        <w:t xml:space="preserve"> </w:t>
      </w:r>
      <w:r>
        <w:rPr>
          <w:rFonts w:hint="cs"/>
          <w:rtl/>
        </w:rPr>
        <w:t>למ</w:t>
      </w:r>
      <w:r w:rsidR="000C7997">
        <w:rPr>
          <w:rFonts w:hint="cs"/>
          <w:rtl/>
        </w:rPr>
        <w:t>שמע</w:t>
      </w:r>
      <w:r>
        <w:rPr>
          <w:rFonts w:hint="cs"/>
          <w:rtl/>
        </w:rPr>
        <w:t xml:space="preserve"> סופם של דבריה </w:t>
      </w:r>
      <w:r w:rsidRPr="008C3C4A">
        <w:rPr>
          <w:rFonts w:hint="cs"/>
          <w:rtl/>
        </w:rPr>
        <w:t xml:space="preserve">אין כל אפשרות שלא להבין את ראשית דבריה במשמעות הפוכה: 'מה </w:t>
      </w:r>
      <w:r w:rsidRPr="008C3C4A">
        <w:rPr>
          <w:rFonts w:hint="cs"/>
          <w:b/>
          <w:bCs/>
          <w:rtl/>
        </w:rPr>
        <w:t>נקלה</w:t>
      </w:r>
      <w:r w:rsidRPr="008C3C4A">
        <w:rPr>
          <w:rFonts w:hint="cs"/>
          <w:rtl/>
        </w:rPr>
        <w:t xml:space="preserve"> היום מלך ישראל...'. </w:t>
      </w:r>
    </w:p>
    <w:p w:rsidR="00B94636" w:rsidRDefault="008C3C4A" w:rsidP="000C7997">
      <w:pPr>
        <w:rPr>
          <w:rtl/>
        </w:rPr>
      </w:pPr>
      <w:r>
        <w:rPr>
          <w:rFonts w:hint="cs"/>
          <w:rtl/>
        </w:rPr>
        <w:lastRenderedPageBreak/>
        <w:t>גם</w:t>
      </w:r>
      <w:r w:rsidRPr="008C3C4A">
        <w:rPr>
          <w:rFonts w:hint="cs"/>
          <w:rtl/>
        </w:rPr>
        <w:t xml:space="preserve"> בתשובתו של שלמה לבת שבע על בקשתה לתת את אבישג </w:t>
      </w:r>
      <w:proofErr w:type="spellStart"/>
      <w:r w:rsidRPr="008C3C4A">
        <w:rPr>
          <w:rFonts w:hint="cs"/>
          <w:rtl/>
        </w:rPr>
        <w:t>השונמית</w:t>
      </w:r>
      <w:proofErr w:type="spellEnd"/>
      <w:r w:rsidRPr="008C3C4A">
        <w:rPr>
          <w:rFonts w:hint="cs"/>
          <w:rtl/>
        </w:rPr>
        <w:t xml:space="preserve"> לאביתר: "וְלָמָה אַתְּ שֹׁאֶלֶת אֶת אֲבִישַׁג </w:t>
      </w:r>
      <w:proofErr w:type="spellStart"/>
      <w:r w:rsidRPr="008C3C4A">
        <w:rPr>
          <w:rFonts w:hint="cs"/>
          <w:rtl/>
        </w:rPr>
        <w:t>הַשֻּׁנַמִּית</w:t>
      </w:r>
      <w:proofErr w:type="spellEnd"/>
      <w:r w:rsidRPr="008C3C4A">
        <w:rPr>
          <w:rFonts w:hint="cs"/>
          <w:rtl/>
        </w:rPr>
        <w:t xml:space="preserve"> </w:t>
      </w:r>
      <w:proofErr w:type="spellStart"/>
      <w:r w:rsidRPr="008C3C4A">
        <w:rPr>
          <w:rFonts w:hint="cs"/>
          <w:rtl/>
        </w:rPr>
        <w:t>לַאֲדֹנִיָּהו</w:t>
      </w:r>
      <w:proofErr w:type="spellEnd"/>
      <w:r w:rsidRPr="008C3C4A">
        <w:rPr>
          <w:rFonts w:hint="cs"/>
          <w:rtl/>
        </w:rPr>
        <w:t xml:space="preserve">ּ, וְשַׁאֲלִי לוֹ אֶת הַמְּלוּכָה, כִּי הוּא אָחִי הַגָּדוֹל מִמֶּנִּי..." (מל"א ב', </w:t>
      </w:r>
      <w:proofErr w:type="spellStart"/>
      <w:r w:rsidRPr="008C3C4A">
        <w:rPr>
          <w:rFonts w:hint="cs"/>
          <w:rtl/>
        </w:rPr>
        <w:t>כב</w:t>
      </w:r>
      <w:proofErr w:type="spellEnd"/>
      <w:r w:rsidRPr="008C3C4A">
        <w:rPr>
          <w:rFonts w:hint="cs"/>
          <w:rtl/>
        </w:rPr>
        <w:t xml:space="preserve">) – אין כל אפשרות שלא לזהות את </w:t>
      </w:r>
      <w:r>
        <w:rPr>
          <w:rFonts w:hint="cs"/>
          <w:rtl/>
        </w:rPr>
        <w:t>הסרקזם</w:t>
      </w:r>
      <w:r w:rsidR="000C7997">
        <w:rPr>
          <w:rFonts w:hint="cs"/>
          <w:rtl/>
        </w:rPr>
        <w:t xml:space="preserve"> </w:t>
      </w:r>
      <w:r w:rsidR="006843CB">
        <w:rPr>
          <w:rFonts w:hint="cs"/>
          <w:rtl/>
        </w:rPr>
        <w:t>(</w:t>
      </w:r>
      <w:r w:rsidR="000C7997">
        <w:rPr>
          <w:rFonts w:hint="cs"/>
          <w:rtl/>
        </w:rPr>
        <w:t>או</w:t>
      </w:r>
      <w:r w:rsidR="006843CB">
        <w:rPr>
          <w:rFonts w:hint="cs"/>
          <w:rtl/>
        </w:rPr>
        <w:t xml:space="preserve"> שמא את</w:t>
      </w:r>
      <w:r w:rsidR="000C7997">
        <w:rPr>
          <w:rFonts w:hint="cs"/>
          <w:rtl/>
        </w:rPr>
        <w:t xml:space="preserve"> האירוניה</w:t>
      </w:r>
      <w:r w:rsidR="006843CB">
        <w:rPr>
          <w:rFonts w:hint="cs"/>
          <w:rtl/>
        </w:rPr>
        <w:t>)</w:t>
      </w:r>
      <w:r w:rsidRPr="008C3C4A">
        <w:rPr>
          <w:rFonts w:hint="cs"/>
          <w:rtl/>
        </w:rPr>
        <w:t xml:space="preserve"> </w:t>
      </w:r>
      <w:r w:rsidR="000C7997">
        <w:rPr>
          <w:rFonts w:hint="cs"/>
          <w:rtl/>
        </w:rPr>
        <w:t xml:space="preserve">כלפי </w:t>
      </w:r>
      <w:r>
        <w:rPr>
          <w:rFonts w:hint="cs"/>
          <w:rtl/>
        </w:rPr>
        <w:t>בת שבע</w:t>
      </w:r>
      <w:r w:rsidRPr="008C3C4A">
        <w:rPr>
          <w:rFonts w:hint="cs"/>
          <w:rtl/>
        </w:rPr>
        <w:t>.</w:t>
      </w:r>
    </w:p>
    <w:p w:rsidR="008C3C4A" w:rsidRPr="00B94636" w:rsidRDefault="008C3C4A" w:rsidP="008C3C4A">
      <w:pPr>
        <w:rPr>
          <w:rtl/>
        </w:rPr>
      </w:pPr>
    </w:p>
    <w:p w:rsidR="00B94636" w:rsidRPr="00B94636" w:rsidRDefault="00B94636" w:rsidP="008C3C4A">
      <w:pPr>
        <w:pStyle w:val="4"/>
        <w:rPr>
          <w:rtl/>
        </w:rPr>
      </w:pPr>
      <w:r w:rsidRPr="00B94636">
        <w:rPr>
          <w:rFonts w:hint="cs"/>
          <w:rtl/>
        </w:rPr>
        <w:t>ב.</w:t>
      </w:r>
      <w:r w:rsidR="008C3C4A" w:rsidRPr="008C3C4A">
        <w:rPr>
          <w:rFonts w:hint="cs"/>
          <w:b w:val="0"/>
          <w:bCs w:val="0"/>
          <w:rtl/>
        </w:rPr>
        <w:t xml:space="preserve"> </w:t>
      </w:r>
      <w:r w:rsidR="008C3C4A">
        <w:rPr>
          <w:rFonts w:hint="cs"/>
          <w:rtl/>
        </w:rPr>
        <w:t>כיצד נזהה אמירה אירונית</w:t>
      </w:r>
    </w:p>
    <w:p w:rsidR="00B94636" w:rsidRPr="00B94636" w:rsidRDefault="008C3C4A" w:rsidP="006843CB">
      <w:pPr>
        <w:rPr>
          <w:rtl/>
        </w:rPr>
      </w:pPr>
      <w:r>
        <w:rPr>
          <w:rFonts w:hint="cs"/>
          <w:rtl/>
        </w:rPr>
        <w:t>מי שמשתמש</w:t>
      </w:r>
      <w:r w:rsidR="00B94636" w:rsidRPr="00B94636">
        <w:rPr>
          <w:rFonts w:hint="cs"/>
          <w:rtl/>
        </w:rPr>
        <w:t xml:space="preserve"> באירוניה</w:t>
      </w:r>
      <w:r>
        <w:rPr>
          <w:rFonts w:hint="cs"/>
          <w:rtl/>
        </w:rPr>
        <w:t xml:space="preserve"> בדבריו</w:t>
      </w:r>
      <w:r w:rsidR="00B94636" w:rsidRPr="00B94636">
        <w:rPr>
          <w:rFonts w:hint="cs"/>
          <w:rtl/>
        </w:rPr>
        <w:t xml:space="preserve">, מגלה </w:t>
      </w:r>
      <w:r>
        <w:rPr>
          <w:rFonts w:hint="cs"/>
          <w:rtl/>
        </w:rPr>
        <w:t xml:space="preserve">לעתים </w:t>
      </w:r>
      <w:r w:rsidR="00B94636" w:rsidRPr="00B94636">
        <w:rPr>
          <w:rFonts w:hint="cs"/>
          <w:rtl/>
        </w:rPr>
        <w:t xml:space="preserve">את כוונתו האירונית בצליל קולו, שבו נשמע הלגלוג הקל, במבע פניו או </w:t>
      </w:r>
      <w:r w:rsidR="000C7997">
        <w:rPr>
          <w:rFonts w:hint="cs"/>
          <w:rtl/>
        </w:rPr>
        <w:t>באופן</w:t>
      </w:r>
      <w:r w:rsidR="00B94636" w:rsidRPr="00B94636">
        <w:rPr>
          <w:rFonts w:hint="cs"/>
          <w:rtl/>
        </w:rPr>
        <w:t xml:space="preserve"> עמידתו בשעת הדיבור. במקרים כאלו יזהו בדרך כלל בן השיח </w:t>
      </w:r>
      <w:r w:rsidR="000C7997">
        <w:rPr>
          <w:rFonts w:hint="cs"/>
          <w:rtl/>
        </w:rPr>
        <w:t xml:space="preserve">או </w:t>
      </w:r>
      <w:r w:rsidR="00B94636" w:rsidRPr="00B94636">
        <w:rPr>
          <w:rFonts w:hint="cs"/>
          <w:rtl/>
        </w:rPr>
        <w:t>הנוכחים שם את האירוניה שבפי הדובר. ברם</w:t>
      </w:r>
      <w:r>
        <w:rPr>
          <w:rFonts w:hint="cs"/>
          <w:rtl/>
        </w:rPr>
        <w:t xml:space="preserve"> לעתים, </w:t>
      </w:r>
      <w:r w:rsidR="00B94636" w:rsidRPr="00B94636">
        <w:rPr>
          <w:rFonts w:hint="cs"/>
          <w:rtl/>
        </w:rPr>
        <w:t xml:space="preserve">יש </w:t>
      </w:r>
      <w:r>
        <w:rPr>
          <w:rFonts w:hint="cs"/>
          <w:rtl/>
        </w:rPr>
        <w:t>שהמשתמש</w:t>
      </w:r>
      <w:r w:rsidR="00B94636" w:rsidRPr="00B94636">
        <w:rPr>
          <w:rFonts w:hint="cs"/>
          <w:rtl/>
        </w:rPr>
        <w:t xml:space="preserve"> באירוניה מסתיר את כוונתו, ואין לשומעים אלא את מילותיו. הללו נאמרות בלעג נסתר שאין לו כל ביטוי מלבד בתוכן הדברים. הנוהג בדרך זאת סומך על תבונתם של שומעיו, שיסיקו מתוכ</w:t>
      </w:r>
      <w:r>
        <w:rPr>
          <w:rFonts w:hint="cs"/>
          <w:rtl/>
        </w:rPr>
        <w:t>ֶ</w:t>
      </w:r>
      <w:r w:rsidR="00B94636" w:rsidRPr="00B94636">
        <w:rPr>
          <w:rFonts w:hint="cs"/>
          <w:rtl/>
        </w:rPr>
        <w:t xml:space="preserve">ן דבריו לְמה התכוון באמת. </w:t>
      </w:r>
      <w:r>
        <w:rPr>
          <w:rFonts w:hint="cs"/>
          <w:rtl/>
        </w:rPr>
        <w:t xml:space="preserve">לעתים באמת כך קורה, אולם </w:t>
      </w:r>
      <w:r w:rsidR="00B94636" w:rsidRPr="00B94636">
        <w:rPr>
          <w:rFonts w:hint="cs"/>
          <w:rtl/>
        </w:rPr>
        <w:t xml:space="preserve">לא תמיד יש לדובר כזה על מה שיסמוך, ואם דבריו הובנו לכול כמשמעם המילולי, הרי זו אירוניה שהחטיאה את מטרתה, וגרמה לשומעים להבין את ההיפך מכוונת הדובר. </w:t>
      </w:r>
      <w:r w:rsidR="006843CB">
        <w:rPr>
          <w:rFonts w:hint="cs"/>
          <w:rtl/>
        </w:rPr>
        <w:t xml:space="preserve">במצבים מעין אלה, </w:t>
      </w:r>
      <w:r w:rsidRPr="008C3C4A">
        <w:rPr>
          <w:rFonts w:hint="cs"/>
          <w:rtl/>
        </w:rPr>
        <w:t>כוונת האמירה האירונית ידועה רק לדובר</w:t>
      </w:r>
      <w:r>
        <w:rPr>
          <w:rFonts w:hint="cs"/>
          <w:rtl/>
        </w:rPr>
        <w:t>.</w:t>
      </w:r>
    </w:p>
    <w:p w:rsidR="00B94636" w:rsidRPr="00B94636" w:rsidRDefault="00B94636" w:rsidP="006843CB">
      <w:pPr>
        <w:rPr>
          <w:rtl/>
        </w:rPr>
      </w:pPr>
      <w:r w:rsidRPr="00B94636">
        <w:rPr>
          <w:rFonts w:hint="cs"/>
          <w:rtl/>
        </w:rPr>
        <w:t xml:space="preserve">בדרך כלל זהו המצב שבו אנו נמצאים בסיפור המקראי: </w:t>
      </w:r>
      <w:r w:rsidR="008C3C4A" w:rsidRPr="00B94636">
        <w:rPr>
          <w:rFonts w:hint="cs"/>
          <w:rtl/>
        </w:rPr>
        <w:t xml:space="preserve">לא ניתן להעביר את צליל קולו של הדובר, וגם את דרך התנהגותו בשעת הדיבור אין המקרא מתאר בדרך כלל, </w:t>
      </w:r>
      <w:r w:rsidR="006843CB">
        <w:rPr>
          <w:rFonts w:hint="cs"/>
          <w:rtl/>
        </w:rPr>
        <w:t>ו</w:t>
      </w:r>
      <w:r w:rsidR="008C3C4A" w:rsidRPr="00B94636">
        <w:rPr>
          <w:rFonts w:hint="cs"/>
          <w:rtl/>
        </w:rPr>
        <w:t>ודאי שאינו רגיל להקדים הודעה מפורשת מהי כוונת הדובר.</w:t>
      </w:r>
      <w:r w:rsidR="008C3C4A">
        <w:rPr>
          <w:rFonts w:hint="cs"/>
          <w:rtl/>
        </w:rPr>
        <w:t xml:space="preserve"> </w:t>
      </w:r>
      <w:r w:rsidRPr="00B94636">
        <w:rPr>
          <w:rFonts w:hint="cs"/>
          <w:rtl/>
        </w:rPr>
        <w:t>אין לנו</w:t>
      </w:r>
      <w:r w:rsidR="000C7997">
        <w:rPr>
          <w:rFonts w:hint="cs"/>
          <w:rtl/>
        </w:rPr>
        <w:t xml:space="preserve"> הקוראים</w:t>
      </w:r>
      <w:r w:rsidRPr="00B94636">
        <w:rPr>
          <w:rFonts w:hint="cs"/>
          <w:rtl/>
        </w:rPr>
        <w:t xml:space="preserve"> אלא את מילותיו של הדובר, ועלינו להסיק מתוכֶן הדברים שהם נאמרו בלעג, ו</w:t>
      </w:r>
      <w:r w:rsidR="008C3C4A">
        <w:rPr>
          <w:rFonts w:hint="cs"/>
          <w:rtl/>
        </w:rPr>
        <w:t>ש</w:t>
      </w:r>
      <w:r w:rsidRPr="00B94636">
        <w:rPr>
          <w:rFonts w:hint="cs"/>
          <w:rtl/>
        </w:rPr>
        <w:t xml:space="preserve">כוונתם האמתית הפוכה מן הנאמר. לעתים, נוכל ללמוד על כוונתו האירונית של הדובר במקרא מתיאור תגובת שומעיו: הם זיהו את האירוניה והגיבו עליה בהתאם, ואנו למדים מתגובתם על כוונתו. </w:t>
      </w:r>
      <w:r w:rsidR="008C3C4A">
        <w:rPr>
          <w:rFonts w:hint="cs"/>
          <w:rtl/>
        </w:rPr>
        <w:t>אם כן,</w:t>
      </w:r>
      <w:r w:rsidRPr="00B94636">
        <w:rPr>
          <w:rFonts w:hint="cs"/>
          <w:rtl/>
        </w:rPr>
        <w:t xml:space="preserve"> שני אמצעים עיקריים עומדים לרשותו של פרשן המקרא</w:t>
      </w:r>
      <w:r w:rsidR="008C3C4A">
        <w:rPr>
          <w:rFonts w:hint="cs"/>
          <w:rtl/>
        </w:rPr>
        <w:t xml:space="preserve"> לזיהוי דיבור אירוני</w:t>
      </w:r>
      <w:r w:rsidRPr="00B94636">
        <w:rPr>
          <w:rFonts w:hint="cs"/>
          <w:rtl/>
        </w:rPr>
        <w:t>: בחינת תוכן הדברים, ובחינת ההקשר שבו הם מופיעים בסיפור.</w:t>
      </w:r>
    </w:p>
    <w:p w:rsidR="00B94636" w:rsidRPr="00B94636" w:rsidRDefault="00B94636" w:rsidP="00B94636">
      <w:pPr>
        <w:ind w:left="720" w:firstLine="2"/>
        <w:rPr>
          <w:rtl/>
        </w:rPr>
      </w:pPr>
    </w:p>
    <w:p w:rsidR="00B94636" w:rsidRPr="00B94636" w:rsidRDefault="004D54E2" w:rsidP="000C7997">
      <w:pPr>
        <w:pStyle w:val="4"/>
        <w:rPr>
          <w:rtl/>
        </w:rPr>
      </w:pPr>
      <w:r>
        <w:rPr>
          <w:rFonts w:hint="cs"/>
          <w:rtl/>
        </w:rPr>
        <w:t>ג</w:t>
      </w:r>
      <w:r w:rsidR="00B94636" w:rsidRPr="00B94636">
        <w:rPr>
          <w:rFonts w:hint="cs"/>
          <w:rtl/>
        </w:rPr>
        <w:t>.</w:t>
      </w:r>
      <w:r w:rsidR="008C3C4A">
        <w:rPr>
          <w:rFonts w:hint="cs"/>
          <w:rtl/>
        </w:rPr>
        <w:t xml:space="preserve"> </w:t>
      </w:r>
      <w:r w:rsidR="00DA0A3D">
        <w:rPr>
          <w:rFonts w:hint="cs"/>
          <w:rtl/>
        </w:rPr>
        <w:t xml:space="preserve">שתי </w:t>
      </w:r>
      <w:r w:rsidR="008C3C4A">
        <w:rPr>
          <w:rFonts w:hint="cs"/>
          <w:rtl/>
        </w:rPr>
        <w:t xml:space="preserve">דוגמאות </w:t>
      </w:r>
      <w:r w:rsidR="000C7997">
        <w:rPr>
          <w:rFonts w:hint="cs"/>
          <w:rtl/>
        </w:rPr>
        <w:t>לאירוניה בפי דובר</w:t>
      </w:r>
    </w:p>
    <w:p w:rsidR="00B94636" w:rsidRPr="00B94636" w:rsidRDefault="00B94636" w:rsidP="006843CB">
      <w:pPr>
        <w:rPr>
          <w:rtl/>
        </w:rPr>
      </w:pPr>
      <w:r w:rsidRPr="00B94636">
        <w:rPr>
          <w:rFonts w:hint="cs"/>
          <w:rtl/>
        </w:rPr>
        <w:t>נ</w:t>
      </w:r>
      <w:r w:rsidR="00DA0A3D">
        <w:rPr>
          <w:rFonts w:hint="cs"/>
          <w:rtl/>
        </w:rPr>
        <w:t xml:space="preserve">ביא להלן שתי דוגמאות </w:t>
      </w:r>
      <w:r w:rsidR="00DA0A3D" w:rsidRPr="00DA0A3D">
        <w:rPr>
          <w:rFonts w:hint="cs"/>
          <w:rtl/>
        </w:rPr>
        <w:t>לדיבור אירוני</w:t>
      </w:r>
      <w:r w:rsidR="004D54E2">
        <w:rPr>
          <w:rFonts w:hint="cs"/>
          <w:rtl/>
        </w:rPr>
        <w:t>,</w:t>
      </w:r>
      <w:r w:rsidR="00DA0A3D" w:rsidRPr="00DA0A3D">
        <w:rPr>
          <w:rFonts w:hint="cs"/>
          <w:rtl/>
        </w:rPr>
        <w:t xml:space="preserve"> ש</w:t>
      </w:r>
      <w:r w:rsidR="004D54E2">
        <w:rPr>
          <w:rFonts w:hint="cs"/>
          <w:rtl/>
        </w:rPr>
        <w:t xml:space="preserve">רוב </w:t>
      </w:r>
      <w:r w:rsidR="00DA0A3D" w:rsidRPr="00DA0A3D">
        <w:rPr>
          <w:rFonts w:hint="cs"/>
          <w:rtl/>
        </w:rPr>
        <w:t xml:space="preserve">הפרשנים לא זיהו </w:t>
      </w:r>
      <w:r w:rsidR="000C7997">
        <w:rPr>
          <w:rFonts w:hint="cs"/>
          <w:rtl/>
        </w:rPr>
        <w:t xml:space="preserve">אותו </w:t>
      </w:r>
      <w:r w:rsidR="00DA0A3D" w:rsidRPr="00DA0A3D">
        <w:rPr>
          <w:rFonts w:hint="cs"/>
          <w:rtl/>
        </w:rPr>
        <w:t>ככזה</w:t>
      </w:r>
      <w:r w:rsidR="00DA0A3D">
        <w:rPr>
          <w:rFonts w:hint="cs"/>
          <w:rtl/>
        </w:rPr>
        <w:t>.</w:t>
      </w:r>
    </w:p>
    <w:p w:rsidR="00DA0A3D" w:rsidRPr="00DA0A3D" w:rsidRDefault="00DA0A3D" w:rsidP="00937169">
      <w:pPr>
        <w:rPr>
          <w:b/>
          <w:bCs/>
          <w:rtl/>
        </w:rPr>
      </w:pPr>
      <w:r w:rsidRPr="00DA0A3D">
        <w:rPr>
          <w:rFonts w:hint="cs"/>
          <w:b/>
          <w:bCs/>
          <w:rtl/>
        </w:rPr>
        <w:t xml:space="preserve">1. </w:t>
      </w:r>
      <w:r w:rsidR="00937169">
        <w:rPr>
          <w:rFonts w:hint="cs"/>
          <w:b/>
          <w:bCs/>
          <w:rtl/>
        </w:rPr>
        <w:t>דברי אליהו לאלישע (</w:t>
      </w:r>
      <w:r w:rsidRPr="00DA0A3D">
        <w:rPr>
          <w:rFonts w:hint="cs"/>
          <w:b/>
          <w:bCs/>
          <w:rtl/>
        </w:rPr>
        <w:t xml:space="preserve">מל"א י"ט, </w:t>
      </w:r>
      <w:proofErr w:type="spellStart"/>
      <w:r w:rsidRPr="00DA0A3D">
        <w:rPr>
          <w:rFonts w:hint="cs"/>
          <w:b/>
          <w:bCs/>
          <w:rtl/>
        </w:rPr>
        <w:t>יט</w:t>
      </w:r>
      <w:proofErr w:type="spellEnd"/>
      <w:r w:rsidRPr="00DA0A3D">
        <w:rPr>
          <w:rFonts w:hint="cs"/>
          <w:b/>
          <w:bCs/>
          <w:rtl/>
        </w:rPr>
        <w:t>–</w:t>
      </w:r>
      <w:proofErr w:type="spellStart"/>
      <w:r w:rsidRPr="00DA0A3D">
        <w:rPr>
          <w:rFonts w:hint="cs"/>
          <w:b/>
          <w:bCs/>
          <w:rtl/>
        </w:rPr>
        <w:t>כא</w:t>
      </w:r>
      <w:proofErr w:type="spellEnd"/>
      <w:r w:rsidR="00937169">
        <w:rPr>
          <w:rFonts w:hint="cs"/>
          <w:b/>
          <w:bCs/>
          <w:rtl/>
        </w:rPr>
        <w:t>)</w:t>
      </w:r>
    </w:p>
    <w:p w:rsidR="00B94636" w:rsidRPr="00B94636" w:rsidRDefault="00DA0A3D" w:rsidP="006843CB">
      <w:pPr>
        <w:rPr>
          <w:rtl/>
        </w:rPr>
      </w:pPr>
      <w:r>
        <w:rPr>
          <w:rFonts w:hint="cs"/>
          <w:rtl/>
        </w:rPr>
        <w:t>בסיפו</w:t>
      </w:r>
      <w:r w:rsidR="006843CB">
        <w:rPr>
          <w:rFonts w:hint="cs"/>
          <w:rtl/>
        </w:rPr>
        <w:t>ר על אליהו בהר חורב (מל"א י"ט)</w:t>
      </w:r>
      <w:r>
        <w:rPr>
          <w:rFonts w:hint="cs"/>
          <w:rtl/>
        </w:rPr>
        <w:t xml:space="preserve"> מתואר כיצד</w:t>
      </w:r>
      <w:r w:rsidR="006843CB">
        <w:rPr>
          <w:rFonts w:hint="cs"/>
          <w:rtl/>
        </w:rPr>
        <w:t xml:space="preserve"> מצא</w:t>
      </w:r>
      <w:r>
        <w:rPr>
          <w:rFonts w:hint="cs"/>
          <w:rtl/>
        </w:rPr>
        <w:t xml:space="preserve"> </w:t>
      </w:r>
      <w:r w:rsidR="006843CB">
        <w:rPr>
          <w:rFonts w:hint="cs"/>
          <w:rtl/>
        </w:rPr>
        <w:t>אליהו</w:t>
      </w:r>
      <w:r w:rsidR="00B94636" w:rsidRPr="00B94636">
        <w:rPr>
          <w:rFonts w:hint="cs"/>
          <w:rtl/>
        </w:rPr>
        <w:t xml:space="preserve"> את אלישע </w:t>
      </w:r>
      <w:r w:rsidR="006843CB">
        <w:rPr>
          <w:rFonts w:hint="cs"/>
          <w:rtl/>
        </w:rPr>
        <w:t xml:space="preserve">כשהוא </w:t>
      </w:r>
      <w:r w:rsidR="00B94636" w:rsidRPr="00B94636">
        <w:rPr>
          <w:rFonts w:hint="cs"/>
          <w:rtl/>
        </w:rPr>
        <w:t>חורש בשדה אביו. הוא משליך אדרתו אליו, ואלישע מבין</w:t>
      </w:r>
      <w:r>
        <w:rPr>
          <w:rFonts w:hint="cs"/>
          <w:rtl/>
        </w:rPr>
        <w:t xml:space="preserve"> מיד</w:t>
      </w:r>
      <w:r w:rsidR="00B94636" w:rsidRPr="00B94636">
        <w:rPr>
          <w:rFonts w:hint="cs"/>
          <w:rtl/>
        </w:rPr>
        <w:t xml:space="preserve"> את משמעות המעשה – "</w:t>
      </w:r>
      <w:proofErr w:type="spellStart"/>
      <w:r w:rsidR="00B94636" w:rsidRPr="00B94636">
        <w:rPr>
          <w:rFonts w:hint="cs"/>
          <w:rtl/>
        </w:rPr>
        <w:t>וַיַּעֲזֹב</w:t>
      </w:r>
      <w:proofErr w:type="spellEnd"/>
      <w:r w:rsidR="00B94636" w:rsidRPr="00B94636">
        <w:rPr>
          <w:rFonts w:hint="cs"/>
          <w:rtl/>
        </w:rPr>
        <w:t xml:space="preserve"> אֶת הַבָּקָר </w:t>
      </w:r>
      <w:proofErr w:type="spellStart"/>
      <w:r w:rsidR="00B94636" w:rsidRPr="00B94636">
        <w:rPr>
          <w:rFonts w:hint="cs"/>
          <w:rtl/>
        </w:rPr>
        <w:t>וַיָּרָץ</w:t>
      </w:r>
      <w:proofErr w:type="spellEnd"/>
      <w:r w:rsidR="00B94636" w:rsidRPr="00B94636">
        <w:rPr>
          <w:rFonts w:hint="cs"/>
          <w:rtl/>
        </w:rPr>
        <w:t xml:space="preserve"> אַחֲרֵי אֵלִיָּהוּ". אלא שעתה מתעשת אלישע ואומר לרבו החדש שזה עתה נתגלה אליו: "אֶשְּׁקָה נָּא לְאָבִי וּלְאִמִּי </w:t>
      </w:r>
      <w:proofErr w:type="spellStart"/>
      <w:r w:rsidR="00B94636" w:rsidRPr="00B94636">
        <w:rPr>
          <w:rFonts w:hint="cs"/>
          <w:rtl/>
        </w:rPr>
        <w:t>וְאֵלְכָה</w:t>
      </w:r>
      <w:proofErr w:type="spellEnd"/>
      <w:r w:rsidR="00B94636" w:rsidRPr="00B94636">
        <w:rPr>
          <w:rFonts w:hint="cs"/>
          <w:rtl/>
        </w:rPr>
        <w:t xml:space="preserve"> אַחֲרֶיךָ". תגובתו של אליהו על כך היא: "לֵךְ שׁוּב כִּי מֶה עָשִׂיתִי לָךְ".</w:t>
      </w:r>
    </w:p>
    <w:p w:rsidR="00B94636" w:rsidRPr="006843CB" w:rsidRDefault="00B94636" w:rsidP="006843CB">
      <w:pPr>
        <w:rPr>
          <w:rtl/>
        </w:rPr>
      </w:pPr>
      <w:r w:rsidRPr="006843CB">
        <w:rPr>
          <w:rFonts w:hint="cs"/>
          <w:rtl/>
        </w:rPr>
        <w:t xml:space="preserve">רש"י פירש את דברי אליהו פירוש מילולי: "לך שוב – </w:t>
      </w:r>
      <w:proofErr w:type="spellStart"/>
      <w:r w:rsidRPr="006843CB">
        <w:rPr>
          <w:rFonts w:hint="cs"/>
          <w:b/>
          <w:bCs/>
          <w:rtl/>
        </w:rPr>
        <w:t>מ</w:t>
      </w:r>
      <w:r w:rsidRPr="006843CB">
        <w:rPr>
          <w:rFonts w:hint="cs"/>
          <w:rtl/>
        </w:rPr>
        <w:t>אחרי</w:t>
      </w:r>
      <w:proofErr w:type="spellEnd"/>
      <w:r w:rsidRPr="006843CB">
        <w:rPr>
          <w:rFonts w:hint="cs"/>
          <w:rtl/>
        </w:rPr>
        <w:t>; כי מה עשיתי לך – שתב</w:t>
      </w:r>
      <w:r w:rsidR="00DA0A3D" w:rsidRPr="006843CB">
        <w:rPr>
          <w:rFonts w:hint="cs"/>
          <w:rtl/>
        </w:rPr>
        <w:t>ו</w:t>
      </w:r>
      <w:r w:rsidRPr="006843CB">
        <w:rPr>
          <w:rFonts w:hint="cs"/>
          <w:rtl/>
        </w:rPr>
        <w:t>א אחרי"</w:t>
      </w:r>
      <w:r w:rsidR="00DA0A3D" w:rsidRPr="006843CB">
        <w:rPr>
          <w:rFonts w:hint="cs"/>
          <w:rtl/>
        </w:rPr>
        <w:t xml:space="preserve">, כלומר אליהו </w:t>
      </w:r>
      <w:r w:rsidR="006843CB" w:rsidRPr="006843CB">
        <w:rPr>
          <w:rFonts w:hint="cs"/>
          <w:rtl/>
        </w:rPr>
        <w:t>מתכחש למעשה שעשה ולכוונה העומדת מאחוריו. רש"י לא הסביר את כוונת אליהו בדבריו אלה</w:t>
      </w:r>
      <w:r w:rsidRPr="006843CB">
        <w:rPr>
          <w:rFonts w:hint="cs"/>
          <w:rtl/>
        </w:rPr>
        <w:t xml:space="preserve">. רד"ק </w:t>
      </w:r>
      <w:r w:rsidR="00DA0A3D" w:rsidRPr="006843CB">
        <w:rPr>
          <w:rFonts w:hint="cs"/>
          <w:rtl/>
        </w:rPr>
        <w:t xml:space="preserve">גם הוא מפרש את הדברים כפשוטם, </w:t>
      </w:r>
      <w:r w:rsidR="006843CB" w:rsidRPr="006843CB">
        <w:rPr>
          <w:rFonts w:hint="cs"/>
          <w:rtl/>
        </w:rPr>
        <w:t xml:space="preserve">אך הוא </w:t>
      </w:r>
      <w:r w:rsidRPr="006843CB">
        <w:rPr>
          <w:rFonts w:hint="cs"/>
          <w:rtl/>
        </w:rPr>
        <w:t xml:space="preserve">מסביר כי כוונת אליהו הייתה "לנסותו, אם היה אומר בלב שלם" שהוא מוכן ללכת אחר אליהו. </w:t>
      </w:r>
      <w:r w:rsidR="006843CB" w:rsidRPr="006843CB">
        <w:rPr>
          <w:rFonts w:hint="cs"/>
          <w:rtl/>
        </w:rPr>
        <w:t>ויש קושי בפירושו.</w:t>
      </w:r>
    </w:p>
    <w:p w:rsidR="00B94636" w:rsidRPr="006843CB" w:rsidRDefault="00B94636" w:rsidP="000C7997">
      <w:pPr>
        <w:rPr>
          <w:rtl/>
        </w:rPr>
      </w:pPr>
      <w:r w:rsidRPr="006843CB">
        <w:rPr>
          <w:rFonts w:hint="cs"/>
          <w:rtl/>
        </w:rPr>
        <w:t xml:space="preserve">פרשנים אחרים, </w:t>
      </w:r>
      <w:proofErr w:type="spellStart"/>
      <w:r w:rsidRPr="006843CB">
        <w:rPr>
          <w:rFonts w:hint="cs"/>
          <w:rtl/>
        </w:rPr>
        <w:t>כרלב"ג</w:t>
      </w:r>
      <w:proofErr w:type="spellEnd"/>
      <w:r w:rsidRPr="006843CB">
        <w:rPr>
          <w:rFonts w:hint="cs"/>
          <w:rtl/>
        </w:rPr>
        <w:t xml:space="preserve"> ובעל המצודות </w:t>
      </w:r>
      <w:r w:rsidR="00DA0A3D" w:rsidRPr="006843CB">
        <w:rPr>
          <w:rFonts w:hint="cs"/>
          <w:rtl/>
        </w:rPr>
        <w:t>מעקרים</w:t>
      </w:r>
      <w:r w:rsidRPr="006843CB">
        <w:rPr>
          <w:rFonts w:hint="cs"/>
          <w:rtl/>
        </w:rPr>
        <w:t xml:space="preserve"> את משמעות דבריו של אליהו</w:t>
      </w:r>
      <w:r w:rsidR="00DA0A3D" w:rsidRPr="006843CB">
        <w:rPr>
          <w:rFonts w:hint="cs"/>
          <w:rtl/>
        </w:rPr>
        <w:t xml:space="preserve"> כמשפט הסתייגות ודחייה</w:t>
      </w:r>
      <w:r w:rsidRPr="006843CB">
        <w:rPr>
          <w:rFonts w:hint="cs"/>
          <w:rtl/>
        </w:rPr>
        <w:t xml:space="preserve">, בהוסיפם מילים שאינן כתובות. כך הפכו את המשפט שבפי אליהו לביטוי </w:t>
      </w:r>
      <w:r w:rsidR="00DA0A3D" w:rsidRPr="006843CB">
        <w:rPr>
          <w:rFonts w:hint="cs"/>
          <w:rtl/>
        </w:rPr>
        <w:t>ש</w:t>
      </w:r>
      <w:r w:rsidRPr="006843CB">
        <w:rPr>
          <w:rFonts w:hint="cs"/>
          <w:rtl/>
        </w:rPr>
        <w:t>ל</w:t>
      </w:r>
      <w:r w:rsidR="00DA0A3D" w:rsidRPr="006843CB">
        <w:rPr>
          <w:rFonts w:hint="cs"/>
          <w:rtl/>
        </w:rPr>
        <w:t xml:space="preserve"> </w:t>
      </w:r>
      <w:r w:rsidRPr="006843CB">
        <w:rPr>
          <w:rFonts w:hint="cs"/>
          <w:rtl/>
        </w:rPr>
        <w:t>הסכמה נינוחה</w:t>
      </w:r>
      <w:r w:rsidR="00DA0A3D" w:rsidRPr="006843CB">
        <w:rPr>
          <w:rFonts w:hint="cs"/>
          <w:rtl/>
        </w:rPr>
        <w:t xml:space="preserve"> לבקשת אלישע</w:t>
      </w:r>
      <w:r w:rsidR="00937169" w:rsidRPr="006843CB">
        <w:rPr>
          <w:rFonts w:hint="cs"/>
          <w:rtl/>
        </w:rPr>
        <w:t xml:space="preserve">, והבעת </w:t>
      </w:r>
      <w:r w:rsidR="000C7997" w:rsidRPr="006843CB">
        <w:rPr>
          <w:rFonts w:hint="cs"/>
          <w:rtl/>
        </w:rPr>
        <w:t>עידוד</w:t>
      </w:r>
      <w:r w:rsidR="00937169" w:rsidRPr="006843CB">
        <w:rPr>
          <w:rFonts w:hint="cs"/>
          <w:rtl/>
        </w:rPr>
        <w:t xml:space="preserve"> והזדהות עם הצורך שהוא מעלה </w:t>
      </w:r>
      <w:r w:rsidR="000C7997" w:rsidRPr="006843CB">
        <w:rPr>
          <w:rFonts w:hint="cs"/>
          <w:rtl/>
        </w:rPr>
        <w:t>ללכת ו</w:t>
      </w:r>
      <w:r w:rsidR="00937169" w:rsidRPr="006843CB">
        <w:rPr>
          <w:rFonts w:hint="cs"/>
          <w:rtl/>
        </w:rPr>
        <w:t>להיפרד מהוריו</w:t>
      </w:r>
      <w:r w:rsidRPr="006843CB">
        <w:rPr>
          <w:rFonts w:hint="cs"/>
          <w:rtl/>
        </w:rPr>
        <w:t>.</w:t>
      </w:r>
    </w:p>
    <w:p w:rsidR="00B94636" w:rsidRPr="00B94636" w:rsidRDefault="00937169" w:rsidP="006843CB">
      <w:pPr>
        <w:rPr>
          <w:rtl/>
        </w:rPr>
      </w:pPr>
      <w:r w:rsidRPr="006843CB">
        <w:rPr>
          <w:rFonts w:hint="cs"/>
          <w:rtl/>
        </w:rPr>
        <w:t>על פירוש</w:t>
      </w:r>
      <w:r w:rsidR="006843CB" w:rsidRPr="006843CB">
        <w:rPr>
          <w:rFonts w:hint="cs"/>
          <w:rtl/>
        </w:rPr>
        <w:t>ים אלו</w:t>
      </w:r>
      <w:r w:rsidRPr="006843CB">
        <w:rPr>
          <w:rFonts w:hint="cs"/>
          <w:rtl/>
        </w:rPr>
        <w:t xml:space="preserve"> ניתן להקשות קושיות אחדות</w:t>
      </w:r>
      <w:r w:rsidR="000C7997" w:rsidRPr="006843CB">
        <w:rPr>
          <w:rFonts w:hint="cs"/>
          <w:rtl/>
        </w:rPr>
        <w:t xml:space="preserve"> שלא כאן המקום לפרטן</w:t>
      </w:r>
      <w:r w:rsidRPr="006843CB">
        <w:rPr>
          <w:rFonts w:hint="cs"/>
          <w:rtl/>
        </w:rPr>
        <w:t>.</w:t>
      </w:r>
      <w:r w:rsidR="000C7997" w:rsidRPr="006843CB">
        <w:rPr>
          <w:vertAlign w:val="superscript"/>
          <w:rtl/>
        </w:rPr>
        <w:footnoteReference w:id="16"/>
      </w:r>
      <w:r w:rsidRPr="006843CB">
        <w:rPr>
          <w:rFonts w:hint="cs"/>
          <w:rtl/>
        </w:rPr>
        <w:t xml:space="preserve"> </w:t>
      </w:r>
      <w:r w:rsidR="00B94636" w:rsidRPr="006843CB">
        <w:rPr>
          <w:rFonts w:hint="cs"/>
          <w:rtl/>
        </w:rPr>
        <w:t>אולם</w:t>
      </w:r>
      <w:r w:rsidR="00B94636" w:rsidRPr="00B94636">
        <w:rPr>
          <w:rFonts w:hint="cs"/>
          <w:rtl/>
        </w:rPr>
        <w:t xml:space="preserve"> הקורא הרגיש חש שדברי אליהו נאמרו באירוניה מרה: </w:t>
      </w:r>
      <w:r w:rsidR="000C7997">
        <w:rPr>
          <w:rFonts w:hint="cs"/>
          <w:rtl/>
        </w:rPr>
        <w:t>אליהו</w:t>
      </w:r>
      <w:r w:rsidR="00B94636" w:rsidRPr="00B94636">
        <w:rPr>
          <w:rFonts w:hint="cs"/>
          <w:rtl/>
        </w:rPr>
        <w:t xml:space="preserve"> מאוכזב מתגובתו של אלישע, המ</w:t>
      </w:r>
      <w:r w:rsidR="00DA0A3D">
        <w:rPr>
          <w:rFonts w:hint="cs"/>
          <w:rtl/>
        </w:rPr>
        <w:t xml:space="preserve">עוניין </w:t>
      </w:r>
      <w:r w:rsidR="00B94636" w:rsidRPr="00B94636">
        <w:rPr>
          <w:rFonts w:hint="cs"/>
          <w:rtl/>
        </w:rPr>
        <w:t xml:space="preserve">לעכב את הליכתו אחר אליהו לשם נשיקה לאב ואם. את אכזבתו מבטא אליהו באמירה שיש בה היתממות: לך שוב – </w:t>
      </w:r>
      <w:proofErr w:type="spellStart"/>
      <w:r w:rsidR="00B94636" w:rsidRPr="00B94636">
        <w:rPr>
          <w:rFonts w:hint="cs"/>
          <w:rtl/>
        </w:rPr>
        <w:t>מאחרי</w:t>
      </w:r>
      <w:proofErr w:type="spellEnd"/>
      <w:r w:rsidR="00B94636" w:rsidRPr="00B94636">
        <w:rPr>
          <w:rFonts w:hint="cs"/>
          <w:rtl/>
        </w:rPr>
        <w:t>, ועשה כרצונך; כי מה עשיתי לך – שתב</w:t>
      </w:r>
      <w:r w:rsidR="008C3C4A">
        <w:rPr>
          <w:rFonts w:hint="cs"/>
          <w:rtl/>
        </w:rPr>
        <w:t>ו</w:t>
      </w:r>
      <w:r w:rsidR="00B94636" w:rsidRPr="00B94636">
        <w:rPr>
          <w:rFonts w:hint="cs"/>
          <w:rtl/>
        </w:rPr>
        <w:t>א אחר</w:t>
      </w:r>
      <w:r w:rsidR="008C3C4A">
        <w:rPr>
          <w:rFonts w:hint="cs"/>
          <w:rtl/>
        </w:rPr>
        <w:t>י</w:t>
      </w:r>
      <w:r w:rsidR="00B94636" w:rsidRPr="00B94636">
        <w:rPr>
          <w:rFonts w:hint="cs"/>
          <w:rtl/>
        </w:rPr>
        <w:t xml:space="preserve">י? </w:t>
      </w:r>
      <w:r w:rsidR="00DA0A3D">
        <w:rPr>
          <w:rFonts w:hint="cs"/>
          <w:rtl/>
        </w:rPr>
        <w:t>כביכול, מה אתה רוצה ממני?</w:t>
      </w:r>
      <w:r>
        <w:rPr>
          <w:rFonts w:hint="cs"/>
          <w:rtl/>
        </w:rPr>
        <w:t xml:space="preserve"> וכי ביקשתי ממך משהו?</w:t>
      </w:r>
      <w:r w:rsidR="00DA0A3D">
        <w:rPr>
          <w:rFonts w:hint="cs"/>
          <w:rtl/>
        </w:rPr>
        <w:t xml:space="preserve"> "</w:t>
      </w:r>
      <w:r w:rsidR="006843CB">
        <w:rPr>
          <w:rFonts w:hint="cs"/>
          <w:rtl/>
        </w:rPr>
        <w:t>ו</w:t>
      </w:r>
      <w:r w:rsidR="00B94636" w:rsidRPr="00B94636">
        <w:rPr>
          <w:rFonts w:hint="cs"/>
          <w:rtl/>
        </w:rPr>
        <w:t>אם הטיתי אדרתי עליך, לפיכך אתה רץ אחרי?</w:t>
      </w:r>
      <w:r w:rsidR="00DA0A3D">
        <w:rPr>
          <w:rFonts w:hint="cs"/>
          <w:rtl/>
        </w:rPr>
        <w:t>"</w:t>
      </w:r>
      <w:r w:rsidR="00B94636" w:rsidRPr="00B94636">
        <w:rPr>
          <w:vertAlign w:val="superscript"/>
          <w:rtl/>
        </w:rPr>
        <w:footnoteReference w:id="17"/>
      </w:r>
      <w:r w:rsidR="00B94636" w:rsidRPr="00B94636">
        <w:rPr>
          <w:rFonts w:hint="cs"/>
          <w:rtl/>
        </w:rPr>
        <w:t xml:space="preserve"> </w:t>
      </w:r>
    </w:p>
    <w:p w:rsidR="00DA0A3D" w:rsidRDefault="00DA0A3D" w:rsidP="006843CB">
      <w:pPr>
        <w:rPr>
          <w:rtl/>
        </w:rPr>
      </w:pPr>
      <w:r>
        <w:rPr>
          <w:rFonts w:hint="cs"/>
          <w:rtl/>
        </w:rPr>
        <w:lastRenderedPageBreak/>
        <w:t xml:space="preserve">במשפט זה </w:t>
      </w:r>
      <w:r w:rsidR="00B94636" w:rsidRPr="00B94636">
        <w:rPr>
          <w:rFonts w:hint="cs"/>
          <w:rtl/>
        </w:rPr>
        <w:t xml:space="preserve">אליהו מתכחש </w:t>
      </w:r>
      <w:r w:rsidR="00B94636" w:rsidRPr="006843CB">
        <w:rPr>
          <w:rFonts w:hint="cs"/>
          <w:rtl/>
        </w:rPr>
        <w:t>כביכול</w:t>
      </w:r>
      <w:r w:rsidR="00B94636" w:rsidRPr="00B94636">
        <w:rPr>
          <w:rFonts w:hint="cs"/>
          <w:rtl/>
        </w:rPr>
        <w:t xml:space="preserve"> לכוונת מעשהו, כשהשליך אדרתו על אלישע</w:t>
      </w:r>
      <w:r>
        <w:rPr>
          <w:rFonts w:hint="cs"/>
          <w:rtl/>
        </w:rPr>
        <w:t xml:space="preserve">, או לכל הפחות מבטל </w:t>
      </w:r>
      <w:r w:rsidR="006843CB">
        <w:rPr>
          <w:rFonts w:hint="cs"/>
          <w:rtl/>
        </w:rPr>
        <w:t xml:space="preserve">את ערך </w:t>
      </w:r>
      <w:r>
        <w:rPr>
          <w:rFonts w:hint="cs"/>
          <w:rtl/>
        </w:rPr>
        <w:t>מעשה</w:t>
      </w:r>
      <w:r w:rsidR="006843CB">
        <w:rPr>
          <w:rFonts w:hint="cs"/>
          <w:rtl/>
        </w:rPr>
        <w:t>ו</w:t>
      </w:r>
      <w:r>
        <w:rPr>
          <w:rFonts w:hint="cs"/>
          <w:rtl/>
        </w:rPr>
        <w:t xml:space="preserve"> זה</w:t>
      </w:r>
      <w:r w:rsidR="006843CB">
        <w:rPr>
          <w:rFonts w:hint="cs"/>
          <w:rtl/>
        </w:rPr>
        <w:t>.</w:t>
      </w:r>
      <w:r w:rsidR="00B94636" w:rsidRPr="00B94636">
        <w:rPr>
          <w:rFonts w:hint="cs"/>
          <w:rtl/>
        </w:rPr>
        <w:t xml:space="preserve"> אולם כוונתו האמתית</w:t>
      </w:r>
      <w:r>
        <w:rPr>
          <w:rFonts w:hint="cs"/>
          <w:rtl/>
        </w:rPr>
        <w:t xml:space="preserve"> </w:t>
      </w:r>
      <w:r w:rsidR="00937169">
        <w:rPr>
          <w:rFonts w:hint="cs"/>
          <w:rtl/>
        </w:rPr>
        <w:t>הפוכה לחלוטין</w:t>
      </w:r>
      <w:r w:rsidR="00B94636" w:rsidRPr="00B94636">
        <w:rPr>
          <w:rFonts w:hint="cs"/>
          <w:rtl/>
        </w:rPr>
        <w:t>: '</w:t>
      </w:r>
      <w:r>
        <w:rPr>
          <w:rFonts w:hint="cs"/>
          <w:rtl/>
        </w:rPr>
        <w:t xml:space="preserve">אינך מבין כי נפל דבר בחייך! </w:t>
      </w:r>
      <w:r w:rsidR="00B94636" w:rsidRPr="00B94636">
        <w:rPr>
          <w:rFonts w:hint="cs"/>
          <w:rtl/>
        </w:rPr>
        <w:t>מה שעשי</w:t>
      </w:r>
      <w:r>
        <w:rPr>
          <w:rFonts w:hint="cs"/>
          <w:rtl/>
        </w:rPr>
        <w:t>תי לך בהשלכת אדרתי עליך, מחייב אותך לוותר על כל מה שהיית בעברך, לפתוח דף חדש ול</w:t>
      </w:r>
      <w:r w:rsidR="00B94636" w:rsidRPr="00B94636">
        <w:rPr>
          <w:rFonts w:hint="cs"/>
          <w:rtl/>
        </w:rPr>
        <w:t xml:space="preserve">בוא מיד אחריי, ללא כל </w:t>
      </w:r>
      <w:r>
        <w:rPr>
          <w:rFonts w:hint="cs"/>
          <w:rtl/>
        </w:rPr>
        <w:t>היסוס</w:t>
      </w:r>
      <w:r w:rsidR="00B94636" w:rsidRPr="00B94636">
        <w:rPr>
          <w:rFonts w:hint="cs"/>
          <w:rtl/>
        </w:rPr>
        <w:t xml:space="preserve"> </w:t>
      </w:r>
      <w:r>
        <w:rPr>
          <w:rFonts w:hint="cs"/>
          <w:rtl/>
        </w:rPr>
        <w:t>והשתהות</w:t>
      </w:r>
      <w:r w:rsidR="00B94636" w:rsidRPr="00B94636">
        <w:rPr>
          <w:rFonts w:hint="cs"/>
          <w:rtl/>
        </w:rPr>
        <w:t>!'</w:t>
      </w:r>
      <w:r>
        <w:rPr>
          <w:rStyle w:val="a9"/>
          <w:rtl/>
        </w:rPr>
        <w:footnoteReference w:id="18"/>
      </w:r>
      <w:r w:rsidR="00B94636" w:rsidRPr="00B94636">
        <w:rPr>
          <w:rFonts w:hint="cs"/>
          <w:rtl/>
        </w:rPr>
        <w:t xml:space="preserve"> </w:t>
      </w:r>
    </w:p>
    <w:p w:rsidR="00B94636" w:rsidRDefault="00B94636" w:rsidP="00664308">
      <w:pPr>
        <w:rPr>
          <w:rtl/>
        </w:rPr>
      </w:pPr>
      <w:r w:rsidRPr="00B94636">
        <w:rPr>
          <w:rFonts w:hint="cs"/>
          <w:rtl/>
        </w:rPr>
        <w:t>אי-ההבחנה בכוונה האירונית בדבריו של אליהו,</w:t>
      </w:r>
      <w:r w:rsidR="00DA0A3D">
        <w:rPr>
          <w:rFonts w:hint="cs"/>
          <w:rtl/>
        </w:rPr>
        <w:t xml:space="preserve"> </w:t>
      </w:r>
      <w:r w:rsidRPr="00B94636">
        <w:rPr>
          <w:rFonts w:hint="cs"/>
          <w:rtl/>
        </w:rPr>
        <w:t>גרמה לפרשנים אחדים (</w:t>
      </w:r>
      <w:proofErr w:type="spellStart"/>
      <w:r w:rsidRPr="00B94636">
        <w:rPr>
          <w:rFonts w:hint="cs"/>
          <w:rtl/>
        </w:rPr>
        <w:t>רלב"ג</w:t>
      </w:r>
      <w:proofErr w:type="spellEnd"/>
      <w:r w:rsidRPr="00B94636">
        <w:rPr>
          <w:rFonts w:hint="cs"/>
          <w:rtl/>
        </w:rPr>
        <w:t xml:space="preserve"> ובעל המצודות) לפרש את כוונתו בדרך הפוכה עד הקצה</w:t>
      </w:r>
      <w:r w:rsidR="00DA0A3D">
        <w:rPr>
          <w:rFonts w:hint="cs"/>
          <w:rtl/>
        </w:rPr>
        <w:t>,</w:t>
      </w:r>
      <w:r w:rsidRPr="00B94636">
        <w:rPr>
          <w:rFonts w:hint="cs"/>
          <w:rtl/>
        </w:rPr>
        <w:t xml:space="preserve"> </w:t>
      </w:r>
      <w:r w:rsidR="00DA0A3D">
        <w:rPr>
          <w:rFonts w:hint="cs"/>
          <w:rtl/>
        </w:rPr>
        <w:t>כמשפט סובלני ונינוח, ולהחמיץ את</w:t>
      </w:r>
      <w:r w:rsidRPr="00B94636">
        <w:rPr>
          <w:rFonts w:hint="cs"/>
          <w:rtl/>
        </w:rPr>
        <w:t xml:space="preserve"> </w:t>
      </w:r>
      <w:r w:rsidR="00937169">
        <w:rPr>
          <w:rFonts w:hint="cs"/>
          <w:rtl/>
        </w:rPr>
        <w:t>נימת האכזבה</w:t>
      </w:r>
      <w:r w:rsidRPr="00B94636">
        <w:rPr>
          <w:rFonts w:hint="cs"/>
          <w:rtl/>
        </w:rPr>
        <w:t xml:space="preserve"> הגלומה ב</w:t>
      </w:r>
      <w:r w:rsidR="00DA0A3D">
        <w:rPr>
          <w:rFonts w:hint="cs"/>
          <w:rtl/>
        </w:rPr>
        <w:t>דבריו ואת הביקורת ש</w:t>
      </w:r>
      <w:r w:rsidR="00937169">
        <w:rPr>
          <w:rFonts w:hint="cs"/>
          <w:rtl/>
        </w:rPr>
        <w:t xml:space="preserve">הוא מביע כלפי </w:t>
      </w:r>
      <w:r w:rsidR="00DA0A3D">
        <w:rPr>
          <w:rFonts w:hint="cs"/>
          <w:rtl/>
        </w:rPr>
        <w:t>בקשתו של אלישע</w:t>
      </w:r>
      <w:r w:rsidRPr="00B94636">
        <w:rPr>
          <w:rFonts w:hint="cs"/>
          <w:rtl/>
        </w:rPr>
        <w:t>.</w:t>
      </w:r>
    </w:p>
    <w:p w:rsidR="004D54E2" w:rsidRPr="00B94636" w:rsidRDefault="004D54E2" w:rsidP="00937169">
      <w:pPr>
        <w:rPr>
          <w:rtl/>
        </w:rPr>
      </w:pPr>
    </w:p>
    <w:p w:rsidR="00937169" w:rsidRPr="00937169" w:rsidRDefault="00937169" w:rsidP="00937169">
      <w:pPr>
        <w:rPr>
          <w:b/>
          <w:bCs/>
          <w:rtl/>
        </w:rPr>
      </w:pPr>
      <w:r w:rsidRPr="00937169">
        <w:rPr>
          <w:rFonts w:hint="cs"/>
          <w:b/>
          <w:bCs/>
          <w:rtl/>
        </w:rPr>
        <w:t xml:space="preserve">2. </w:t>
      </w:r>
      <w:r>
        <w:rPr>
          <w:rFonts w:hint="cs"/>
          <w:b/>
          <w:bCs/>
          <w:rtl/>
        </w:rPr>
        <w:t xml:space="preserve">דברי איזבל </w:t>
      </w:r>
      <w:proofErr w:type="spellStart"/>
      <w:r>
        <w:rPr>
          <w:rFonts w:hint="cs"/>
          <w:b/>
          <w:bCs/>
          <w:rtl/>
        </w:rPr>
        <w:t>ליהוא</w:t>
      </w:r>
      <w:proofErr w:type="spellEnd"/>
      <w:r>
        <w:rPr>
          <w:rFonts w:hint="cs"/>
          <w:b/>
          <w:bCs/>
          <w:rtl/>
        </w:rPr>
        <w:t xml:space="preserve"> (מל"ב, ט', ל</w:t>
      </w:r>
      <w:r>
        <w:rPr>
          <w:b/>
          <w:bCs/>
          <w:rtl/>
        </w:rPr>
        <w:t>–</w:t>
      </w:r>
      <w:r>
        <w:rPr>
          <w:rFonts w:hint="cs"/>
          <w:b/>
          <w:bCs/>
          <w:rtl/>
        </w:rPr>
        <w:t>לא)</w:t>
      </w:r>
    </w:p>
    <w:p w:rsidR="00B94636" w:rsidRPr="00B94636" w:rsidRDefault="00937169" w:rsidP="00937169">
      <w:pPr>
        <w:rPr>
          <w:rtl/>
        </w:rPr>
      </w:pPr>
      <w:r>
        <w:rPr>
          <w:rFonts w:hint="cs"/>
          <w:rtl/>
        </w:rPr>
        <w:t xml:space="preserve">בנספח הקודם הבאנו את פירושו </w:t>
      </w:r>
      <w:r w:rsidR="00B94636" w:rsidRPr="00B94636">
        <w:rPr>
          <w:rFonts w:hint="cs"/>
          <w:rtl/>
        </w:rPr>
        <w:t xml:space="preserve">של ר"י כספי לדברי </w:t>
      </w:r>
      <w:proofErr w:type="spellStart"/>
      <w:r w:rsidR="00B94636" w:rsidRPr="00B94636">
        <w:rPr>
          <w:rFonts w:hint="cs"/>
          <w:rtl/>
        </w:rPr>
        <w:t>יהוא</w:t>
      </w:r>
      <w:proofErr w:type="spellEnd"/>
      <w:r w:rsidR="00B94636" w:rsidRPr="00B94636">
        <w:rPr>
          <w:rFonts w:hint="cs"/>
          <w:rtl/>
        </w:rPr>
        <w:t xml:space="preserve"> בספרים ששלח אל שרי בית אחאב בשומרון (מל"ב י', א–ג) כדברים שנאמרו באירוניה. יחיד הוא ר"י כספי בפירושו, ואילו שאר הפרשנים (כולל חלק מן החדשים) פירשו את דברי </w:t>
      </w:r>
      <w:proofErr w:type="spellStart"/>
      <w:r w:rsidR="00B94636" w:rsidRPr="00B94636">
        <w:rPr>
          <w:rFonts w:hint="cs"/>
          <w:rtl/>
        </w:rPr>
        <w:t>יהוא</w:t>
      </w:r>
      <w:proofErr w:type="spellEnd"/>
      <w:r w:rsidR="00B94636" w:rsidRPr="00B94636">
        <w:rPr>
          <w:rFonts w:hint="cs"/>
          <w:rtl/>
        </w:rPr>
        <w:t xml:space="preserve"> כמשמעם המילולי, ונכנסו לדוחק רב בפירושיהם. בהערה</w:t>
      </w:r>
      <w:r>
        <w:rPr>
          <w:rFonts w:hint="cs"/>
          <w:rtl/>
        </w:rPr>
        <w:t xml:space="preserve"> 14 שם</w:t>
      </w:r>
      <w:r w:rsidR="00B94636" w:rsidRPr="00B94636">
        <w:rPr>
          <w:rFonts w:hint="cs"/>
          <w:rtl/>
        </w:rPr>
        <w:t xml:space="preserve"> כתבנו כי סיפור מרד </w:t>
      </w:r>
      <w:proofErr w:type="spellStart"/>
      <w:r w:rsidR="00B94636" w:rsidRPr="00B94636">
        <w:rPr>
          <w:rFonts w:hint="cs"/>
          <w:rtl/>
        </w:rPr>
        <w:t>יהוא</w:t>
      </w:r>
      <w:proofErr w:type="spellEnd"/>
      <w:r w:rsidR="00B94636" w:rsidRPr="00B94636">
        <w:rPr>
          <w:rFonts w:hint="cs"/>
          <w:rtl/>
        </w:rPr>
        <w:t xml:space="preserve"> (מל"ב ט'–י') משופע ב</w:t>
      </w:r>
      <w:r>
        <w:rPr>
          <w:rFonts w:hint="cs"/>
          <w:rtl/>
        </w:rPr>
        <w:t xml:space="preserve">דיבורים </w:t>
      </w:r>
      <w:r w:rsidR="00B94636" w:rsidRPr="00B94636">
        <w:rPr>
          <w:rFonts w:hint="cs"/>
          <w:rtl/>
        </w:rPr>
        <w:t>אירוני</w:t>
      </w:r>
      <w:r>
        <w:rPr>
          <w:rFonts w:hint="cs"/>
          <w:rtl/>
        </w:rPr>
        <w:t>ים</w:t>
      </w:r>
      <w:r w:rsidR="00B94636" w:rsidRPr="00B94636">
        <w:rPr>
          <w:rFonts w:hint="cs"/>
          <w:rtl/>
        </w:rPr>
        <w:t xml:space="preserve"> וסרק</w:t>
      </w:r>
      <w:r>
        <w:rPr>
          <w:rFonts w:hint="cs"/>
          <w:rtl/>
        </w:rPr>
        <w:t>סטיים</w:t>
      </w:r>
      <w:r w:rsidR="00B94636" w:rsidRPr="00B94636">
        <w:rPr>
          <w:rFonts w:hint="cs"/>
          <w:rtl/>
        </w:rPr>
        <w:t>, וכאן נדון בדוגמה נוספת לכך.</w:t>
      </w:r>
    </w:p>
    <w:p w:rsidR="00B94636" w:rsidRPr="00B94636" w:rsidRDefault="00B94636" w:rsidP="00937169">
      <w:pPr>
        <w:rPr>
          <w:rtl/>
        </w:rPr>
      </w:pPr>
      <w:r w:rsidRPr="00B94636">
        <w:rPr>
          <w:rFonts w:hint="cs"/>
          <w:rtl/>
        </w:rPr>
        <w:t xml:space="preserve">לאחר </w:t>
      </w:r>
      <w:proofErr w:type="spellStart"/>
      <w:r w:rsidRPr="00B94636">
        <w:rPr>
          <w:rFonts w:hint="cs"/>
          <w:rtl/>
        </w:rPr>
        <w:t>שיהוא</w:t>
      </w:r>
      <w:proofErr w:type="spellEnd"/>
      <w:r w:rsidRPr="00B94636">
        <w:rPr>
          <w:rFonts w:hint="cs"/>
          <w:rtl/>
        </w:rPr>
        <w:t xml:space="preserve"> הרג את יהורם בן אחאב בשדות העיר יזרעאל </w:t>
      </w:r>
      <w:r w:rsidR="00937169">
        <w:rPr>
          <w:rFonts w:hint="cs"/>
          <w:rtl/>
        </w:rPr>
        <w:t>הכתוב מתאר את בואו לעיר</w:t>
      </w:r>
      <w:r w:rsidRPr="00B94636">
        <w:rPr>
          <w:rFonts w:hint="cs"/>
          <w:rtl/>
        </w:rPr>
        <w:t>:</w:t>
      </w:r>
    </w:p>
    <w:p w:rsidR="00B94636" w:rsidRPr="00B94636" w:rsidRDefault="00B94636" w:rsidP="008C3C4A">
      <w:pPr>
        <w:spacing w:after="0"/>
        <w:ind w:left="720" w:firstLine="2"/>
        <w:rPr>
          <w:rtl/>
        </w:rPr>
      </w:pPr>
      <w:r w:rsidRPr="00B94636">
        <w:rPr>
          <w:rFonts w:hint="cs"/>
          <w:rtl/>
        </w:rPr>
        <w:t>ט', ל</w:t>
      </w:r>
      <w:r w:rsidRPr="00B94636">
        <w:rPr>
          <w:rFonts w:hint="cs"/>
          <w:rtl/>
        </w:rPr>
        <w:tab/>
        <w:t xml:space="preserve">וַיָּבוֹא </w:t>
      </w:r>
      <w:proofErr w:type="spellStart"/>
      <w:r w:rsidRPr="00B94636">
        <w:rPr>
          <w:rFonts w:hint="cs"/>
          <w:rtl/>
        </w:rPr>
        <w:t>יֵהוּא</w:t>
      </w:r>
      <w:proofErr w:type="spellEnd"/>
      <w:r w:rsidRPr="00B94636">
        <w:rPr>
          <w:rFonts w:hint="cs"/>
          <w:rtl/>
        </w:rPr>
        <w:t xml:space="preserve"> </w:t>
      </w:r>
      <w:proofErr w:type="spellStart"/>
      <w:r w:rsidRPr="00B94636">
        <w:rPr>
          <w:rFonts w:hint="cs"/>
          <w:rtl/>
        </w:rPr>
        <w:t>יִזְרְעֶאלָה</w:t>
      </w:r>
      <w:proofErr w:type="spellEnd"/>
      <w:r w:rsidRPr="00B94636">
        <w:rPr>
          <w:rFonts w:hint="cs"/>
          <w:rtl/>
        </w:rPr>
        <w:t xml:space="preserve"> </w:t>
      </w:r>
    </w:p>
    <w:p w:rsidR="00B94636" w:rsidRPr="00B94636" w:rsidRDefault="00B94636" w:rsidP="008C3C4A">
      <w:pPr>
        <w:spacing w:after="0"/>
        <w:ind w:left="720" w:firstLine="720"/>
        <w:rPr>
          <w:rtl/>
        </w:rPr>
      </w:pPr>
      <w:r w:rsidRPr="00B94636">
        <w:rPr>
          <w:rFonts w:hint="cs"/>
          <w:rtl/>
        </w:rPr>
        <w:t xml:space="preserve">וְאִיזֶבֶל שָׁמְעָה, וַתָּשֶׂם בַּפּוּךְ עֵינֶיהָ וַתֵּיטֶב אֶת רֹאשָׁהּ </w:t>
      </w:r>
    </w:p>
    <w:p w:rsidR="00B94636" w:rsidRPr="00B94636" w:rsidRDefault="008C3C4A" w:rsidP="00937169">
      <w:pPr>
        <w:spacing w:after="0"/>
        <w:ind w:left="720" w:firstLine="720"/>
        <w:rPr>
          <w:rtl/>
        </w:rPr>
      </w:pPr>
      <w:r>
        <w:rPr>
          <w:rFonts w:hint="cs"/>
          <w:rtl/>
        </w:rPr>
        <w:t>וַתַּשְׁקֵף בְּעַד הַחַלּוֹן</w:t>
      </w:r>
      <w:r w:rsidR="00937169">
        <w:rPr>
          <w:rFonts w:hint="cs"/>
          <w:rtl/>
        </w:rPr>
        <w:t>.</w:t>
      </w:r>
    </w:p>
    <w:p w:rsidR="00B94636" w:rsidRPr="00B94636" w:rsidRDefault="00B94636" w:rsidP="008C3C4A">
      <w:pPr>
        <w:spacing w:after="0"/>
        <w:ind w:left="720" w:firstLine="0"/>
        <w:rPr>
          <w:rtl/>
        </w:rPr>
      </w:pPr>
      <w:r w:rsidRPr="00B94636">
        <w:rPr>
          <w:rFonts w:hint="cs"/>
          <w:rtl/>
        </w:rPr>
        <w:t>לא</w:t>
      </w:r>
      <w:r w:rsidRPr="00B94636">
        <w:rPr>
          <w:rFonts w:hint="cs"/>
          <w:rtl/>
        </w:rPr>
        <w:tab/>
      </w:r>
      <w:proofErr w:type="spellStart"/>
      <w:r w:rsidRPr="00B94636">
        <w:rPr>
          <w:rFonts w:hint="cs"/>
          <w:rtl/>
        </w:rPr>
        <w:t>וְיֵהוּא</w:t>
      </w:r>
      <w:proofErr w:type="spellEnd"/>
      <w:r w:rsidRPr="00B94636">
        <w:rPr>
          <w:rFonts w:hint="cs"/>
          <w:rtl/>
        </w:rPr>
        <w:t xml:space="preserve"> בָּא בַשָּׁעַר </w:t>
      </w:r>
    </w:p>
    <w:p w:rsidR="00B94636" w:rsidRPr="00B94636" w:rsidRDefault="00B94636" w:rsidP="008C3C4A">
      <w:pPr>
        <w:spacing w:after="0"/>
        <w:ind w:left="720" w:firstLine="720"/>
        <w:rPr>
          <w:rtl/>
        </w:rPr>
      </w:pPr>
      <w:r w:rsidRPr="00B94636">
        <w:rPr>
          <w:rFonts w:hint="cs"/>
          <w:rtl/>
        </w:rPr>
        <w:t xml:space="preserve">וַתֹּאמֶר: הֲשָׁלוֹם זִמְרִי הֹרֵג </w:t>
      </w:r>
      <w:proofErr w:type="spellStart"/>
      <w:r w:rsidRPr="00B94636">
        <w:rPr>
          <w:rFonts w:hint="cs"/>
          <w:rtl/>
        </w:rPr>
        <w:t>אֲדֹנָיו</w:t>
      </w:r>
      <w:proofErr w:type="spellEnd"/>
      <w:r w:rsidRPr="00B94636">
        <w:rPr>
          <w:rFonts w:hint="cs"/>
          <w:rtl/>
        </w:rPr>
        <w:t>?</w:t>
      </w:r>
    </w:p>
    <w:p w:rsidR="00B94636" w:rsidRPr="00B94636" w:rsidRDefault="00B94636" w:rsidP="008C3C4A">
      <w:pPr>
        <w:spacing w:after="0"/>
        <w:ind w:left="720" w:firstLine="0"/>
        <w:rPr>
          <w:rtl/>
        </w:rPr>
      </w:pPr>
      <w:r w:rsidRPr="00B94636">
        <w:rPr>
          <w:rFonts w:hint="cs"/>
          <w:rtl/>
        </w:rPr>
        <w:t>לב</w:t>
      </w:r>
      <w:r w:rsidRPr="00B94636">
        <w:rPr>
          <w:rFonts w:hint="cs"/>
          <w:rtl/>
        </w:rPr>
        <w:tab/>
      </w:r>
      <w:proofErr w:type="spellStart"/>
      <w:r w:rsidRPr="00B94636">
        <w:rPr>
          <w:rFonts w:hint="cs"/>
          <w:rtl/>
        </w:rPr>
        <w:t>וַיִּשָּׂא</w:t>
      </w:r>
      <w:proofErr w:type="spellEnd"/>
      <w:r w:rsidRPr="00B94636">
        <w:rPr>
          <w:rFonts w:hint="cs"/>
          <w:rtl/>
        </w:rPr>
        <w:t xml:space="preserve"> פָנָיו אֶל הַחַלּוֹן וַיֹּאמֶר: מִי אִתִּי מִי? </w:t>
      </w:r>
    </w:p>
    <w:p w:rsidR="00B94636" w:rsidRPr="00B94636" w:rsidRDefault="00B94636" w:rsidP="008C3C4A">
      <w:pPr>
        <w:spacing w:after="0"/>
        <w:ind w:left="720" w:firstLine="720"/>
        <w:rPr>
          <w:rtl/>
        </w:rPr>
      </w:pPr>
      <w:r w:rsidRPr="00B94636">
        <w:rPr>
          <w:rFonts w:hint="cs"/>
          <w:rtl/>
        </w:rPr>
        <w:t>וַיַּשְׁקִיפוּ אֵלָיו שְׁנַיִם שְׁלֹשָׁה סָרִיסִים</w:t>
      </w:r>
      <w:r w:rsidR="008C3C4A">
        <w:rPr>
          <w:rFonts w:hint="cs"/>
          <w:rtl/>
        </w:rPr>
        <w:t>.</w:t>
      </w:r>
    </w:p>
    <w:p w:rsidR="00B94636" w:rsidRPr="00B94636" w:rsidRDefault="00B94636" w:rsidP="008C3C4A">
      <w:pPr>
        <w:spacing w:after="0"/>
        <w:ind w:left="720" w:firstLine="0"/>
        <w:rPr>
          <w:rtl/>
        </w:rPr>
      </w:pPr>
      <w:r w:rsidRPr="00B94636">
        <w:rPr>
          <w:rFonts w:hint="cs"/>
          <w:rtl/>
        </w:rPr>
        <w:t>לג</w:t>
      </w:r>
      <w:r w:rsidRPr="00B94636">
        <w:rPr>
          <w:rFonts w:hint="cs"/>
          <w:rtl/>
        </w:rPr>
        <w:tab/>
        <w:t xml:space="preserve">וַיֹּאמֶר: שִׁמְטוּהָ, וַיִּשְׁמְטוּהָ </w:t>
      </w:r>
    </w:p>
    <w:p w:rsidR="00B94636" w:rsidRPr="00B94636" w:rsidRDefault="00B94636" w:rsidP="008C3C4A">
      <w:pPr>
        <w:ind w:left="720" w:firstLine="720"/>
        <w:rPr>
          <w:rtl/>
        </w:rPr>
      </w:pPr>
      <w:proofErr w:type="spellStart"/>
      <w:r w:rsidRPr="00B94636">
        <w:rPr>
          <w:rFonts w:hint="cs"/>
          <w:rtl/>
        </w:rPr>
        <w:t>וַיִּז</w:t>
      </w:r>
      <w:proofErr w:type="spellEnd"/>
      <w:r w:rsidRPr="00B94636">
        <w:rPr>
          <w:rFonts w:hint="cs"/>
          <w:rtl/>
        </w:rPr>
        <w:t xml:space="preserve"> מִדָּמָהּ אֶל הַקִּיר וְאֶל הַסּוּסִים, </w:t>
      </w:r>
      <w:proofErr w:type="spellStart"/>
      <w:r w:rsidRPr="00B94636">
        <w:rPr>
          <w:rFonts w:hint="cs"/>
          <w:rtl/>
        </w:rPr>
        <w:t>וַיִּרְמְסֶנָּה</w:t>
      </w:r>
      <w:proofErr w:type="spellEnd"/>
      <w:r w:rsidR="008C3C4A">
        <w:rPr>
          <w:rFonts w:hint="cs"/>
          <w:rtl/>
        </w:rPr>
        <w:t>.</w:t>
      </w:r>
    </w:p>
    <w:p w:rsidR="00B94636" w:rsidRPr="00B94636" w:rsidRDefault="00937169" w:rsidP="00664308">
      <w:pPr>
        <w:rPr>
          <w:rtl/>
        </w:rPr>
      </w:pPr>
      <w:r>
        <w:rPr>
          <w:rFonts w:hint="cs"/>
          <w:rtl/>
        </w:rPr>
        <w:t>איזבל שמעה</w:t>
      </w:r>
      <w:r w:rsidR="00B94636" w:rsidRPr="00B94636">
        <w:rPr>
          <w:rFonts w:hint="cs"/>
          <w:rtl/>
        </w:rPr>
        <w:t xml:space="preserve"> על מה שעשה </w:t>
      </w:r>
      <w:proofErr w:type="spellStart"/>
      <w:r w:rsidR="00B94636" w:rsidRPr="00B94636">
        <w:rPr>
          <w:rFonts w:hint="cs"/>
          <w:rtl/>
        </w:rPr>
        <w:t>יהוא</w:t>
      </w:r>
      <w:proofErr w:type="spellEnd"/>
      <w:r w:rsidR="00B94636" w:rsidRPr="00B94636">
        <w:rPr>
          <w:rFonts w:hint="cs"/>
          <w:rtl/>
        </w:rPr>
        <w:t xml:space="preserve"> לבנה, </w:t>
      </w:r>
      <w:r>
        <w:rPr>
          <w:rFonts w:hint="cs"/>
          <w:rtl/>
        </w:rPr>
        <w:t xml:space="preserve">ובתגובה </w:t>
      </w:r>
      <w:r w:rsidR="00B94636" w:rsidRPr="00B94636">
        <w:rPr>
          <w:rFonts w:hint="cs"/>
          <w:rtl/>
        </w:rPr>
        <w:t xml:space="preserve">היא מתאפרת ומתייפה, וכך היא משקיפה בעד החלון ומצפה לבואו של </w:t>
      </w:r>
      <w:proofErr w:type="spellStart"/>
      <w:r w:rsidR="00B94636" w:rsidRPr="00B94636">
        <w:rPr>
          <w:rFonts w:hint="cs"/>
          <w:rtl/>
        </w:rPr>
        <w:t>יהוא</w:t>
      </w:r>
      <w:proofErr w:type="spellEnd"/>
      <w:r w:rsidR="00B94636" w:rsidRPr="00B94636">
        <w:rPr>
          <w:rFonts w:hint="cs"/>
          <w:rtl/>
        </w:rPr>
        <w:t xml:space="preserve">. </w:t>
      </w:r>
      <w:r>
        <w:rPr>
          <w:rFonts w:hint="cs"/>
          <w:rtl/>
        </w:rPr>
        <w:t>תגובה זו מעוררת פליאה גדולה</w:t>
      </w:r>
      <w:r w:rsidRPr="00B94636">
        <w:rPr>
          <w:rFonts w:hint="cs"/>
          <w:rtl/>
        </w:rPr>
        <w:t xml:space="preserve">: </w:t>
      </w:r>
      <w:r w:rsidR="00B94636" w:rsidRPr="00B94636">
        <w:rPr>
          <w:rFonts w:hint="cs"/>
          <w:rtl/>
        </w:rPr>
        <w:t>מדוע נהגה כך?</w:t>
      </w:r>
    </w:p>
    <w:p w:rsidR="00B94636" w:rsidRPr="00B94636" w:rsidRDefault="00B94636" w:rsidP="00937169">
      <w:pPr>
        <w:rPr>
          <w:rtl/>
        </w:rPr>
      </w:pPr>
      <w:r w:rsidRPr="00B94636">
        <w:rPr>
          <w:rFonts w:hint="cs"/>
          <w:rtl/>
        </w:rPr>
        <w:t xml:space="preserve">המפרשים פירשו זאת על פי ההקשר </w:t>
      </w:r>
      <w:r w:rsidR="00937169">
        <w:rPr>
          <w:rFonts w:hint="cs"/>
          <w:rtl/>
        </w:rPr>
        <w:t>הרווח בדרך כלל לתיאור אישה מתייפה ומתאפרת</w:t>
      </w:r>
      <w:r w:rsidRPr="00B94636">
        <w:rPr>
          <w:rFonts w:hint="cs"/>
          <w:rtl/>
        </w:rPr>
        <w:t xml:space="preserve">: כאשר אישה </w:t>
      </w:r>
      <w:r w:rsidR="00937169">
        <w:rPr>
          <w:rFonts w:hint="cs"/>
          <w:rtl/>
        </w:rPr>
        <w:t>נוהגת כך</w:t>
      </w:r>
      <w:r w:rsidRPr="00B94636">
        <w:rPr>
          <w:rFonts w:hint="cs"/>
          <w:rtl/>
        </w:rPr>
        <w:t xml:space="preserve"> היא עושה זאת כדי למצוא חן בעיני גבר. ומכיוון שאיזבל מצפה לבואו של </w:t>
      </w:r>
      <w:proofErr w:type="spellStart"/>
      <w:r w:rsidRPr="00B94636">
        <w:rPr>
          <w:rFonts w:hint="cs"/>
          <w:rtl/>
        </w:rPr>
        <w:t>יהוא</w:t>
      </w:r>
      <w:proofErr w:type="spellEnd"/>
      <w:r w:rsidRPr="00B94636">
        <w:rPr>
          <w:rFonts w:hint="cs"/>
          <w:rtl/>
        </w:rPr>
        <w:t>, משמע שהיא חפצה למצוא חן בעיניו. אולם מדוע תחפוץ בכך?</w:t>
      </w:r>
    </w:p>
    <w:p w:rsidR="00B94636" w:rsidRPr="00B94636" w:rsidRDefault="00B94636" w:rsidP="008C3C4A">
      <w:pPr>
        <w:rPr>
          <w:rtl/>
        </w:rPr>
      </w:pPr>
      <w:r w:rsidRPr="00B94636">
        <w:rPr>
          <w:rFonts w:hint="cs"/>
          <w:rtl/>
        </w:rPr>
        <w:t xml:space="preserve">רש"י פירש: "כדי שתהא לחן בעיני </w:t>
      </w:r>
      <w:proofErr w:type="spellStart"/>
      <w:r w:rsidRPr="00B94636">
        <w:rPr>
          <w:rFonts w:hint="cs"/>
          <w:rtl/>
        </w:rPr>
        <w:t>יהוא</w:t>
      </w:r>
      <w:proofErr w:type="spellEnd"/>
      <w:r w:rsidRPr="00B94636">
        <w:rPr>
          <w:rFonts w:hint="cs"/>
          <w:rtl/>
        </w:rPr>
        <w:t xml:space="preserve"> </w:t>
      </w:r>
      <w:proofErr w:type="spellStart"/>
      <w:r w:rsidRPr="00B94636">
        <w:rPr>
          <w:rFonts w:hint="cs"/>
          <w:b/>
          <w:bCs/>
          <w:rtl/>
        </w:rPr>
        <w:t>וישאנה</w:t>
      </w:r>
      <w:proofErr w:type="spellEnd"/>
      <w:r w:rsidRPr="00B94636">
        <w:rPr>
          <w:rFonts w:hint="cs"/>
          <w:rtl/>
        </w:rPr>
        <w:t>".</w:t>
      </w:r>
    </w:p>
    <w:p w:rsidR="00B94636" w:rsidRPr="00B94636" w:rsidRDefault="00B94636" w:rsidP="00664308">
      <w:pPr>
        <w:rPr>
          <w:rtl/>
        </w:rPr>
      </w:pPr>
      <w:r w:rsidRPr="00B94636">
        <w:rPr>
          <w:rFonts w:hint="cs"/>
          <w:rtl/>
        </w:rPr>
        <w:t xml:space="preserve">רד"ק ופרשנים אחרים </w:t>
      </w:r>
      <w:r w:rsidR="00664308">
        <w:rPr>
          <w:rFonts w:hint="cs"/>
          <w:rtl/>
        </w:rPr>
        <w:t>פירשו בדרך פחות נועזת</w:t>
      </w:r>
      <w:r w:rsidRPr="00B94636">
        <w:rPr>
          <w:rFonts w:hint="cs"/>
          <w:rtl/>
        </w:rPr>
        <w:t>: "ק</w:t>
      </w:r>
      <w:r w:rsidR="008C3C4A">
        <w:rPr>
          <w:rFonts w:hint="cs"/>
          <w:rtl/>
        </w:rPr>
        <w:t>י</w:t>
      </w:r>
      <w:r w:rsidRPr="00B94636">
        <w:rPr>
          <w:rFonts w:hint="cs"/>
          <w:rtl/>
        </w:rPr>
        <w:t>שטה את עצמה כדי שתמצא חן בעיניו ולא יהרגה".</w:t>
      </w:r>
      <w:r w:rsidRPr="00B94636">
        <w:rPr>
          <w:vertAlign w:val="superscript"/>
          <w:rtl/>
        </w:rPr>
        <w:footnoteReference w:id="19"/>
      </w:r>
    </w:p>
    <w:p w:rsidR="00B94636" w:rsidRPr="00B94636" w:rsidRDefault="00B94636" w:rsidP="00937169">
      <w:pPr>
        <w:rPr>
          <w:rtl/>
        </w:rPr>
      </w:pPr>
      <w:r w:rsidRPr="00B94636">
        <w:rPr>
          <w:rFonts w:hint="cs"/>
          <w:rtl/>
        </w:rPr>
        <w:t xml:space="preserve">עתה נראה כיצד פירשו המפרשים הללו את דברי איזבל </w:t>
      </w:r>
      <w:proofErr w:type="spellStart"/>
      <w:r w:rsidRPr="00B94636">
        <w:rPr>
          <w:rFonts w:hint="cs"/>
          <w:rtl/>
        </w:rPr>
        <w:t>ליהוא</w:t>
      </w:r>
      <w:proofErr w:type="spellEnd"/>
      <w:r w:rsidR="00937169">
        <w:rPr>
          <w:rFonts w:hint="cs"/>
          <w:rtl/>
        </w:rPr>
        <w:t xml:space="preserve"> כשזה בא בשער, בהתאמה להנחה הקודמת כי איזבל מנסה למצוא חן בעיניו</w:t>
      </w:r>
      <w:r w:rsidRPr="00B94636">
        <w:rPr>
          <w:rFonts w:hint="cs"/>
          <w:rtl/>
        </w:rPr>
        <w:t>:</w:t>
      </w:r>
    </w:p>
    <w:p w:rsidR="00B94636" w:rsidRPr="00B94636" w:rsidRDefault="00B94636" w:rsidP="008C3C4A">
      <w:pPr>
        <w:spacing w:after="0"/>
        <w:rPr>
          <w:rtl/>
        </w:rPr>
      </w:pPr>
      <w:r w:rsidRPr="00B94636">
        <w:rPr>
          <w:rFonts w:hint="cs"/>
          <w:rtl/>
        </w:rPr>
        <w:tab/>
        <w:t>רש"י:</w:t>
      </w:r>
      <w:r w:rsidRPr="00B94636">
        <w:rPr>
          <w:rFonts w:hint="cs"/>
          <w:rtl/>
        </w:rPr>
        <w:tab/>
      </w:r>
      <w:r w:rsidR="00937169">
        <w:rPr>
          <w:rFonts w:hint="cs"/>
          <w:rtl/>
        </w:rPr>
        <w:t>"</w:t>
      </w:r>
      <w:r w:rsidR="008C3C4A" w:rsidRPr="008C3C4A">
        <w:rPr>
          <w:rFonts w:hint="cs"/>
          <w:rtl/>
        </w:rPr>
        <w:t>וַתֹּאמֶר: הֲשָׁלוֹם</w:t>
      </w:r>
      <w:r w:rsidR="00937169">
        <w:rPr>
          <w:rFonts w:hint="cs"/>
          <w:rtl/>
        </w:rPr>
        <w:t>"</w:t>
      </w:r>
      <w:r w:rsidR="008C3C4A" w:rsidRPr="008C3C4A">
        <w:rPr>
          <w:rFonts w:hint="cs"/>
          <w:rtl/>
        </w:rPr>
        <w:t xml:space="preserve"> </w:t>
      </w:r>
      <w:r w:rsidRPr="00B94636">
        <w:rPr>
          <w:rFonts w:hint="cs"/>
          <w:rtl/>
        </w:rPr>
        <w:t>– תרצה לחיות עמי בשלום?</w:t>
      </w:r>
    </w:p>
    <w:p w:rsidR="00B94636" w:rsidRPr="00B94636" w:rsidRDefault="00937169" w:rsidP="00937169">
      <w:pPr>
        <w:ind w:left="1440" w:firstLine="0"/>
        <w:rPr>
          <w:rtl/>
        </w:rPr>
      </w:pPr>
      <w:r>
        <w:rPr>
          <w:rFonts w:hint="cs"/>
          <w:rtl/>
        </w:rPr>
        <w:t>"</w:t>
      </w:r>
      <w:r w:rsidR="008C3C4A" w:rsidRPr="008C3C4A">
        <w:rPr>
          <w:rFonts w:hint="cs"/>
          <w:rtl/>
        </w:rPr>
        <w:t xml:space="preserve">זִמְרִי הֹרֵג </w:t>
      </w:r>
      <w:proofErr w:type="spellStart"/>
      <w:r w:rsidR="008C3C4A" w:rsidRPr="008C3C4A">
        <w:rPr>
          <w:rFonts w:hint="cs"/>
          <w:rtl/>
        </w:rPr>
        <w:t>אֲדֹנָיו</w:t>
      </w:r>
      <w:proofErr w:type="spellEnd"/>
      <w:r>
        <w:rPr>
          <w:rFonts w:hint="cs"/>
          <w:rtl/>
        </w:rPr>
        <w:t>"</w:t>
      </w:r>
      <w:r w:rsidR="008C3C4A" w:rsidRPr="008C3C4A">
        <w:rPr>
          <w:rFonts w:hint="cs"/>
          <w:rtl/>
        </w:rPr>
        <w:t xml:space="preserve"> </w:t>
      </w:r>
      <w:r w:rsidR="00B94636" w:rsidRPr="00B94636">
        <w:rPr>
          <w:rFonts w:hint="cs"/>
          <w:rtl/>
        </w:rPr>
        <w:t>– אם הרגת את אדוניך (</w:t>
      </w:r>
      <w:r w:rsidR="008C3C4A">
        <w:rPr>
          <w:rtl/>
        </w:rPr>
        <w:t>–</w:t>
      </w:r>
      <w:r w:rsidR="008C3C4A">
        <w:rPr>
          <w:rFonts w:hint="cs"/>
          <w:rtl/>
        </w:rPr>
        <w:t xml:space="preserve"> </w:t>
      </w:r>
      <w:r w:rsidR="00B94636" w:rsidRPr="00B94636">
        <w:rPr>
          <w:rFonts w:hint="cs"/>
          <w:rtl/>
        </w:rPr>
        <w:t xml:space="preserve">יורם) אין זה דבר חדש, שהרי זמרי, גם הוא הרג את אלה בן </w:t>
      </w:r>
      <w:proofErr w:type="spellStart"/>
      <w:r w:rsidR="00B94636" w:rsidRPr="00B94636">
        <w:rPr>
          <w:rFonts w:hint="cs"/>
          <w:rtl/>
        </w:rPr>
        <w:t>בעשא</w:t>
      </w:r>
      <w:proofErr w:type="spellEnd"/>
      <w:r w:rsidR="00B94636" w:rsidRPr="00B94636">
        <w:rPr>
          <w:rFonts w:hint="cs"/>
          <w:rtl/>
        </w:rPr>
        <w:t xml:space="preserve"> (מל"א ט"ז, ח–יד).</w:t>
      </w:r>
      <w:r w:rsidR="008C3C4A">
        <w:rPr>
          <w:rFonts w:hint="cs"/>
          <w:rtl/>
        </w:rPr>
        <w:t xml:space="preserve"> </w:t>
      </w:r>
    </w:p>
    <w:p w:rsidR="000C7997" w:rsidRDefault="00B94636" w:rsidP="008C3C4A">
      <w:pPr>
        <w:rPr>
          <w:rtl/>
        </w:rPr>
      </w:pPr>
      <w:r w:rsidRPr="00B94636">
        <w:rPr>
          <w:rFonts w:hint="cs"/>
          <w:rtl/>
        </w:rPr>
        <w:t>בעל ה</w:t>
      </w:r>
      <w:r w:rsidR="000C7997">
        <w:rPr>
          <w:rFonts w:hint="cs"/>
          <w:rtl/>
        </w:rPr>
        <w:t xml:space="preserve">מצודות הרחיב קצת את דברי רש"י: </w:t>
      </w:r>
    </w:p>
    <w:p w:rsidR="00B94636" w:rsidRPr="00B94636" w:rsidRDefault="00B94636" w:rsidP="000C7997">
      <w:pPr>
        <w:pStyle w:val="ab"/>
        <w:ind w:left="1440"/>
        <w:rPr>
          <w:rtl/>
        </w:rPr>
      </w:pPr>
      <w:r w:rsidRPr="00B94636">
        <w:rPr>
          <w:rFonts w:hint="cs"/>
          <w:rtl/>
        </w:rPr>
        <w:t>לזה קראה אותו בשם 'זמרי' וכאילו באה להקל אשמתו, לומר שכבר הי</w:t>
      </w:r>
      <w:r w:rsidR="000C7997">
        <w:rPr>
          <w:rFonts w:hint="cs"/>
          <w:rtl/>
        </w:rPr>
        <w:t xml:space="preserve">ה לעולמים, וכדי </w:t>
      </w:r>
      <w:proofErr w:type="spellStart"/>
      <w:r w:rsidR="000C7997">
        <w:rPr>
          <w:rFonts w:hint="cs"/>
          <w:rtl/>
        </w:rPr>
        <w:t>להחניפו</w:t>
      </w:r>
      <w:proofErr w:type="spellEnd"/>
      <w:r w:rsidR="000C7997">
        <w:rPr>
          <w:rFonts w:hint="cs"/>
          <w:rtl/>
        </w:rPr>
        <w:t xml:space="preserve"> אמרה כן</w:t>
      </w:r>
      <w:r w:rsidRPr="00B94636">
        <w:rPr>
          <w:rFonts w:hint="cs"/>
          <w:rtl/>
        </w:rPr>
        <w:t xml:space="preserve">. </w:t>
      </w:r>
    </w:p>
    <w:p w:rsidR="00B94636" w:rsidRPr="00B94636" w:rsidRDefault="00B94636" w:rsidP="00664308">
      <w:pPr>
        <w:rPr>
          <w:rtl/>
        </w:rPr>
      </w:pPr>
      <w:r w:rsidRPr="00B94636">
        <w:rPr>
          <w:rFonts w:hint="cs"/>
          <w:rtl/>
        </w:rPr>
        <w:t xml:space="preserve">ובכן, </w:t>
      </w:r>
      <w:r w:rsidR="00937169">
        <w:rPr>
          <w:rFonts w:hint="cs"/>
          <w:rtl/>
        </w:rPr>
        <w:t xml:space="preserve">לפי רש"י ובעל המצודות, </w:t>
      </w:r>
      <w:r w:rsidRPr="00B94636">
        <w:rPr>
          <w:rFonts w:hint="cs"/>
          <w:rtl/>
        </w:rPr>
        <w:t xml:space="preserve">איזבל מנסה למצוא חן בעיני </w:t>
      </w:r>
      <w:proofErr w:type="spellStart"/>
      <w:r w:rsidRPr="00B94636">
        <w:rPr>
          <w:rFonts w:hint="cs"/>
          <w:rtl/>
        </w:rPr>
        <w:t>יהוא</w:t>
      </w:r>
      <w:proofErr w:type="spellEnd"/>
      <w:r w:rsidRPr="00B94636">
        <w:rPr>
          <w:rFonts w:hint="cs"/>
          <w:rtl/>
        </w:rPr>
        <w:t xml:space="preserve"> הורג בנה, קוראת אליו לחיות עמ</w:t>
      </w:r>
      <w:r w:rsidR="00664308">
        <w:rPr>
          <w:rFonts w:hint="cs"/>
          <w:rtl/>
        </w:rPr>
        <w:t>ה</w:t>
      </w:r>
      <w:r w:rsidRPr="00B94636">
        <w:rPr>
          <w:rFonts w:hint="cs"/>
          <w:rtl/>
        </w:rPr>
        <w:t xml:space="preserve"> בשלום, ומצדיקה במשתמע את הריגת בנה בידיו. האם הסיטואציה הזאת סבירה?</w:t>
      </w:r>
    </w:p>
    <w:p w:rsidR="00B94636" w:rsidRPr="00B94636" w:rsidRDefault="00664308" w:rsidP="00664308">
      <w:pPr>
        <w:rPr>
          <w:rtl/>
        </w:rPr>
      </w:pPr>
      <w:r>
        <w:rPr>
          <w:rFonts w:hint="cs"/>
          <w:rtl/>
        </w:rPr>
        <w:lastRenderedPageBreak/>
        <w:t>הפרשנים הללו</w:t>
      </w:r>
      <w:r w:rsidR="00B94636" w:rsidRPr="00B94636">
        <w:rPr>
          <w:rFonts w:hint="cs"/>
          <w:rtl/>
        </w:rPr>
        <w:t xml:space="preserve"> גם התעלמו מן האסוציאציה הקשורה בזמרי, אשר מלך בת</w:t>
      </w:r>
      <w:r w:rsidR="008C3C4A">
        <w:rPr>
          <w:rFonts w:hint="cs"/>
          <w:rtl/>
        </w:rPr>
        <w:t>רצה שבעה ימים בלבד, ואשר בבוא ע</w:t>
      </w:r>
      <w:r w:rsidR="00B94636" w:rsidRPr="00B94636">
        <w:rPr>
          <w:rFonts w:hint="cs"/>
          <w:rtl/>
        </w:rPr>
        <w:t>מרי – נבחרם של אנשי הצבא ומייסד שושלת בית אחאב – לצור עליו בתרצה, איבד עצמו לדעת בכך ששרף על עצמו את בית המלך באש (</w:t>
      </w:r>
      <w:r>
        <w:rPr>
          <w:rFonts w:hint="cs"/>
          <w:rtl/>
        </w:rPr>
        <w:t>מל"א ט"ז,</w:t>
      </w:r>
      <w:r w:rsidR="00B94636" w:rsidRPr="00B94636">
        <w:rPr>
          <w:rFonts w:hint="cs"/>
          <w:rtl/>
        </w:rPr>
        <w:t xml:space="preserve"> </w:t>
      </w:r>
      <w:proofErr w:type="spellStart"/>
      <w:r w:rsidR="00B94636" w:rsidRPr="00B94636">
        <w:rPr>
          <w:rFonts w:hint="cs"/>
          <w:rtl/>
        </w:rPr>
        <w:t>טז</w:t>
      </w:r>
      <w:proofErr w:type="spellEnd"/>
      <w:r w:rsidR="00B94636" w:rsidRPr="00B94636">
        <w:rPr>
          <w:rFonts w:hint="cs"/>
          <w:rtl/>
        </w:rPr>
        <w:t>–</w:t>
      </w:r>
      <w:proofErr w:type="spellStart"/>
      <w:r w:rsidR="00B94636" w:rsidRPr="00B94636">
        <w:rPr>
          <w:rFonts w:hint="cs"/>
          <w:rtl/>
        </w:rPr>
        <w:t>יט</w:t>
      </w:r>
      <w:proofErr w:type="spellEnd"/>
      <w:r w:rsidR="00B94636" w:rsidRPr="00B94636">
        <w:rPr>
          <w:rFonts w:hint="cs"/>
          <w:rtl/>
        </w:rPr>
        <w:t>).</w:t>
      </w:r>
      <w:r w:rsidR="00B94636" w:rsidRPr="00B94636">
        <w:rPr>
          <w:vertAlign w:val="superscript"/>
          <w:rtl/>
        </w:rPr>
        <w:footnoteReference w:id="20"/>
      </w:r>
      <w:r>
        <w:rPr>
          <w:rFonts w:hint="cs"/>
          <w:rtl/>
        </w:rPr>
        <w:t xml:space="preserve"> </w:t>
      </w:r>
      <w:r w:rsidR="00937169">
        <w:rPr>
          <w:rFonts w:hint="cs"/>
          <w:rtl/>
        </w:rPr>
        <w:t xml:space="preserve"> סיפור זמרי אינו בחירה מתאימה כדי לעורר רגשות חיוביים אצל </w:t>
      </w:r>
      <w:proofErr w:type="spellStart"/>
      <w:r w:rsidR="00937169">
        <w:rPr>
          <w:rFonts w:hint="cs"/>
          <w:rtl/>
        </w:rPr>
        <w:t>יהוא</w:t>
      </w:r>
      <w:proofErr w:type="spellEnd"/>
      <w:r>
        <w:rPr>
          <w:rFonts w:hint="cs"/>
          <w:rtl/>
        </w:rPr>
        <w:t xml:space="preserve"> או כדי להצדיק את מעשיו</w:t>
      </w:r>
      <w:r w:rsidR="00937169">
        <w:rPr>
          <w:rFonts w:hint="cs"/>
          <w:rtl/>
        </w:rPr>
        <w:t>.</w:t>
      </w:r>
    </w:p>
    <w:p w:rsidR="00B94636" w:rsidRPr="00B94636" w:rsidRDefault="00B94636" w:rsidP="00664308">
      <w:pPr>
        <w:rPr>
          <w:rtl/>
        </w:rPr>
      </w:pPr>
      <w:r w:rsidRPr="00B94636">
        <w:rPr>
          <w:rFonts w:hint="cs"/>
          <w:rtl/>
        </w:rPr>
        <w:t xml:space="preserve">הפירוש הפשוט והמתיישב על הלב הוא שדברי איזבל </w:t>
      </w:r>
      <w:proofErr w:type="spellStart"/>
      <w:r w:rsidRPr="00B94636">
        <w:rPr>
          <w:rFonts w:hint="cs"/>
          <w:rtl/>
        </w:rPr>
        <w:t>ליהוא</w:t>
      </w:r>
      <w:proofErr w:type="spellEnd"/>
      <w:r w:rsidRPr="00B94636">
        <w:rPr>
          <w:rFonts w:hint="cs"/>
          <w:rtl/>
        </w:rPr>
        <w:t xml:space="preserve"> נאמרו בסרקזם. תוכן דבריה מדבר בעד עצמו. שאילת "הֲשָׁלוֹם" בפיה משמעה איחול הפוך משלום.</w:t>
      </w:r>
      <w:r w:rsidR="00937169">
        <w:rPr>
          <w:rFonts w:hint="cs"/>
          <w:rtl/>
        </w:rPr>
        <w:t xml:space="preserve"> בכינוי </w:t>
      </w:r>
      <w:r w:rsidR="00664308" w:rsidRPr="00664308">
        <w:rPr>
          <w:rFonts w:hint="cs"/>
          <w:rtl/>
        </w:rPr>
        <w:t xml:space="preserve">"זִמְרִי הֹרֵג </w:t>
      </w:r>
      <w:proofErr w:type="spellStart"/>
      <w:r w:rsidR="00664308" w:rsidRPr="00664308">
        <w:rPr>
          <w:rFonts w:hint="cs"/>
          <w:rtl/>
        </w:rPr>
        <w:t>אֲדֹנָיו</w:t>
      </w:r>
      <w:proofErr w:type="spellEnd"/>
      <w:r w:rsidR="00664308" w:rsidRPr="00664308">
        <w:rPr>
          <w:rFonts w:hint="cs"/>
          <w:rtl/>
        </w:rPr>
        <w:t>"</w:t>
      </w:r>
      <w:r w:rsidRPr="00B94636">
        <w:rPr>
          <w:rFonts w:hint="cs"/>
          <w:rtl/>
        </w:rPr>
        <w:t xml:space="preserve"> </w:t>
      </w:r>
      <w:r w:rsidR="00937169">
        <w:rPr>
          <w:rFonts w:hint="cs"/>
          <w:rtl/>
        </w:rPr>
        <w:t>ה</w:t>
      </w:r>
      <w:r w:rsidR="00937169" w:rsidRPr="00B94636">
        <w:rPr>
          <w:rFonts w:hint="cs"/>
          <w:rtl/>
        </w:rPr>
        <w:t xml:space="preserve">יא מביעה </w:t>
      </w:r>
      <w:r w:rsidR="00937169">
        <w:rPr>
          <w:rFonts w:hint="cs"/>
          <w:rtl/>
        </w:rPr>
        <w:t xml:space="preserve">כלפי </w:t>
      </w:r>
      <w:proofErr w:type="spellStart"/>
      <w:r w:rsidR="00937169">
        <w:rPr>
          <w:rFonts w:hint="cs"/>
          <w:rtl/>
        </w:rPr>
        <w:t>יהוא</w:t>
      </w:r>
      <w:proofErr w:type="spellEnd"/>
      <w:r w:rsidR="00937169" w:rsidRPr="00B94636">
        <w:rPr>
          <w:rFonts w:hint="cs"/>
          <w:rtl/>
        </w:rPr>
        <w:t xml:space="preserve"> בוז</w:t>
      </w:r>
      <w:r w:rsidR="00937169">
        <w:rPr>
          <w:rFonts w:hint="cs"/>
          <w:rtl/>
        </w:rPr>
        <w:t>, ומדמה אותו</w:t>
      </w:r>
      <w:r w:rsidR="00937169" w:rsidRPr="00B94636">
        <w:rPr>
          <w:rFonts w:hint="cs"/>
          <w:rtl/>
        </w:rPr>
        <w:t xml:space="preserve"> לעבד המתפרץ והורג את אדוניו</w:t>
      </w:r>
      <w:r w:rsidR="00937169">
        <w:rPr>
          <w:rFonts w:hint="cs"/>
          <w:rtl/>
        </w:rPr>
        <w:t xml:space="preserve">, ובנוסף </w:t>
      </w:r>
      <w:r w:rsidRPr="00B94636">
        <w:rPr>
          <w:rFonts w:hint="cs"/>
          <w:rtl/>
        </w:rPr>
        <w:t>היא מאחלת לו</w:t>
      </w:r>
      <w:r w:rsidR="00937169">
        <w:rPr>
          <w:rFonts w:hint="cs"/>
          <w:rtl/>
        </w:rPr>
        <w:t xml:space="preserve"> בכך</w:t>
      </w:r>
      <w:r w:rsidRPr="00B94636">
        <w:rPr>
          <w:rFonts w:hint="cs"/>
          <w:rtl/>
        </w:rPr>
        <w:t xml:space="preserve"> סוף מהיר ואכזרי </w:t>
      </w:r>
      <w:r w:rsidR="00937169">
        <w:rPr>
          <w:rFonts w:hint="cs"/>
          <w:rtl/>
        </w:rPr>
        <w:t>ב</w:t>
      </w:r>
      <w:r w:rsidRPr="00B94636">
        <w:rPr>
          <w:rFonts w:hint="cs"/>
          <w:rtl/>
        </w:rPr>
        <w:t>דומה ל</w:t>
      </w:r>
      <w:r w:rsidR="00937169">
        <w:rPr>
          <w:rFonts w:hint="cs"/>
          <w:rtl/>
        </w:rPr>
        <w:t>מה שאירע ל</w:t>
      </w:r>
      <w:r w:rsidRPr="00B94636">
        <w:rPr>
          <w:rFonts w:hint="cs"/>
          <w:rtl/>
        </w:rPr>
        <w:t>זמרי</w:t>
      </w:r>
      <w:r w:rsidR="00937169">
        <w:rPr>
          <w:rFonts w:hint="cs"/>
          <w:rtl/>
        </w:rPr>
        <w:t>.</w:t>
      </w:r>
      <w:r w:rsidRPr="00B94636">
        <w:rPr>
          <w:rFonts w:hint="cs"/>
          <w:rtl/>
        </w:rPr>
        <w:t xml:space="preserve"> </w:t>
      </w:r>
    </w:p>
    <w:p w:rsidR="00B94636" w:rsidRPr="00B94636" w:rsidRDefault="008C3C4A" w:rsidP="000C7997">
      <w:pPr>
        <w:rPr>
          <w:rtl/>
        </w:rPr>
      </w:pPr>
      <w:r>
        <w:rPr>
          <w:rFonts w:hint="cs"/>
          <w:rtl/>
        </w:rPr>
        <w:t xml:space="preserve">עתה מתבארת גם התנהגותה </w:t>
      </w:r>
      <w:r w:rsidR="00B94636" w:rsidRPr="00B94636">
        <w:rPr>
          <w:rFonts w:hint="cs"/>
          <w:rtl/>
        </w:rPr>
        <w:t xml:space="preserve">של איזבל בטרם בוא </w:t>
      </w:r>
      <w:proofErr w:type="spellStart"/>
      <w:r w:rsidR="00B94636" w:rsidRPr="00B94636">
        <w:rPr>
          <w:rFonts w:hint="cs"/>
          <w:rtl/>
        </w:rPr>
        <w:t>יהוא</w:t>
      </w:r>
      <w:proofErr w:type="spellEnd"/>
      <w:r w:rsidR="00B94636" w:rsidRPr="00B94636">
        <w:rPr>
          <w:rFonts w:hint="cs"/>
          <w:rtl/>
        </w:rPr>
        <w:t xml:space="preserve">: לא כדי למצוא חן בעיני </w:t>
      </w:r>
      <w:proofErr w:type="spellStart"/>
      <w:r w:rsidR="00B94636" w:rsidRPr="00B94636">
        <w:rPr>
          <w:rFonts w:hint="cs"/>
          <w:rtl/>
        </w:rPr>
        <w:t>יהוא</w:t>
      </w:r>
      <w:proofErr w:type="spellEnd"/>
      <w:r w:rsidR="00B94636" w:rsidRPr="00B94636">
        <w:rPr>
          <w:rFonts w:hint="cs"/>
          <w:rtl/>
        </w:rPr>
        <w:t xml:space="preserve"> עשתה כן. </w:t>
      </w:r>
      <w:r w:rsidR="00937169">
        <w:rPr>
          <w:rFonts w:hint="cs"/>
          <w:rtl/>
        </w:rPr>
        <w:t xml:space="preserve">היא לא מתכוננת להתחנן על נפשה </w:t>
      </w:r>
      <w:r w:rsidR="000C7997">
        <w:rPr>
          <w:rFonts w:hint="cs"/>
          <w:rtl/>
        </w:rPr>
        <w:t>ולהשפיל עצמה כדי לעורר את רחמיו</w:t>
      </w:r>
      <w:r w:rsidR="00937169">
        <w:rPr>
          <w:rFonts w:hint="cs"/>
          <w:rtl/>
        </w:rPr>
        <w:t>.</w:t>
      </w:r>
      <w:r w:rsidR="000C7997">
        <w:rPr>
          <w:rFonts w:hint="cs"/>
          <w:rtl/>
        </w:rPr>
        <w:t xml:space="preserve"> ההפך הוא הנכון:</w:t>
      </w:r>
      <w:r w:rsidR="00937169">
        <w:rPr>
          <w:rFonts w:hint="cs"/>
          <w:rtl/>
        </w:rPr>
        <w:t xml:space="preserve"> </w:t>
      </w:r>
      <w:r w:rsidR="00937169" w:rsidRPr="00B94636">
        <w:rPr>
          <w:rFonts w:hint="cs"/>
          <w:rtl/>
        </w:rPr>
        <w:t>איזבל הבינה כי</w:t>
      </w:r>
      <w:r w:rsidR="00937169">
        <w:rPr>
          <w:rFonts w:hint="cs"/>
          <w:rtl/>
        </w:rPr>
        <w:t xml:space="preserve"> ממילא</w:t>
      </w:r>
      <w:r w:rsidR="00937169" w:rsidRPr="00B94636">
        <w:rPr>
          <w:rFonts w:hint="cs"/>
          <w:rtl/>
        </w:rPr>
        <w:t xml:space="preserve"> סופה קרוב מאוד – הרי שמעה על מעשיו של </w:t>
      </w:r>
      <w:proofErr w:type="spellStart"/>
      <w:r w:rsidR="00937169" w:rsidRPr="00B94636">
        <w:rPr>
          <w:rFonts w:hint="cs"/>
          <w:rtl/>
        </w:rPr>
        <w:t>יהוא</w:t>
      </w:r>
      <w:proofErr w:type="spellEnd"/>
      <w:r w:rsidR="00937169" w:rsidRPr="00B94636">
        <w:rPr>
          <w:rFonts w:hint="cs"/>
          <w:rtl/>
        </w:rPr>
        <w:t xml:space="preserve"> ומסתבר שגם על הנמקתם</w:t>
      </w:r>
      <w:r w:rsidR="00937169">
        <w:rPr>
          <w:rFonts w:hint="cs"/>
          <w:rtl/>
        </w:rPr>
        <w:t>.</w:t>
      </w:r>
      <w:r w:rsidR="00937169" w:rsidRPr="00B94636">
        <w:rPr>
          <w:rFonts w:hint="cs"/>
          <w:rtl/>
        </w:rPr>
        <w:t xml:space="preserve"> </w:t>
      </w:r>
      <w:r w:rsidR="00B94636" w:rsidRPr="00B94636">
        <w:rPr>
          <w:rFonts w:hint="cs"/>
          <w:rtl/>
        </w:rPr>
        <w:t xml:space="preserve">לפיכך החליטה כי ברגעיה האחרונים תתייצב בהדרת מלכות </w:t>
      </w:r>
      <w:r w:rsidR="000C7997">
        <w:rPr>
          <w:rFonts w:hint="cs"/>
          <w:rtl/>
        </w:rPr>
        <w:t xml:space="preserve">גאה </w:t>
      </w:r>
      <w:r w:rsidR="00B94636" w:rsidRPr="00B94636">
        <w:rPr>
          <w:rFonts w:hint="cs"/>
          <w:rtl/>
        </w:rPr>
        <w:t>לפני מבקש נפשה</w:t>
      </w:r>
      <w:r>
        <w:rPr>
          <w:rFonts w:hint="cs"/>
          <w:rtl/>
        </w:rPr>
        <w:t>.</w:t>
      </w:r>
      <w:r w:rsidR="00B94636" w:rsidRPr="00B94636">
        <w:rPr>
          <w:vertAlign w:val="superscript"/>
          <w:rtl/>
        </w:rPr>
        <w:footnoteReference w:id="21"/>
      </w:r>
      <w:r w:rsidR="00B94636" w:rsidRPr="00B94636">
        <w:rPr>
          <w:rFonts w:hint="cs"/>
          <w:rtl/>
        </w:rPr>
        <w:t xml:space="preserve"> אל מול נשקו שלו, הכוחני והאלים, תשלוף היא את נשקה שלה: בוז צונן של בת מלך, אשת מלך ואם מלך, </w:t>
      </w:r>
      <w:r w:rsidR="00937169">
        <w:rPr>
          <w:rFonts w:hint="cs"/>
          <w:rtl/>
        </w:rPr>
        <w:t xml:space="preserve">בוז </w:t>
      </w:r>
      <w:r w:rsidR="00B94636" w:rsidRPr="00B94636">
        <w:rPr>
          <w:rFonts w:hint="cs"/>
          <w:rtl/>
        </w:rPr>
        <w:t>של 'גבירה' ה</w:t>
      </w:r>
      <w:r>
        <w:rPr>
          <w:rFonts w:hint="cs"/>
          <w:rtl/>
        </w:rPr>
        <w:t>מ</w:t>
      </w:r>
      <w:r w:rsidR="00B94636" w:rsidRPr="00B94636">
        <w:rPr>
          <w:rFonts w:hint="cs"/>
          <w:rtl/>
        </w:rPr>
        <w:t xml:space="preserve">תייצבת ללא מורך אל מול פני מותה הקרב. היא מתייפה כדי לשמור על הופעתה המלכותית, משקיפה בעד החלון בקומה העליונה של ארמונה, ומעמדת </w:t>
      </w:r>
      <w:r w:rsidR="000C7997">
        <w:rPr>
          <w:rFonts w:hint="cs"/>
          <w:rtl/>
        </w:rPr>
        <w:t>גובה</w:t>
      </w:r>
      <w:r w:rsidR="00B94636" w:rsidRPr="00B94636">
        <w:rPr>
          <w:rFonts w:hint="cs"/>
          <w:rtl/>
        </w:rPr>
        <w:t xml:space="preserve"> זאת היא שולחת את חצי</w:t>
      </w:r>
      <w:r w:rsidR="00937169">
        <w:rPr>
          <w:rFonts w:hint="cs"/>
          <w:rtl/>
        </w:rPr>
        <w:t>ה</w:t>
      </w:r>
      <w:r w:rsidR="00B94636" w:rsidRPr="00B94636">
        <w:rPr>
          <w:rFonts w:hint="cs"/>
          <w:rtl/>
        </w:rPr>
        <w:t xml:space="preserve"> המורעלים </w:t>
      </w:r>
      <w:r w:rsidR="00937169">
        <w:rPr>
          <w:rFonts w:hint="cs"/>
          <w:rtl/>
        </w:rPr>
        <w:t xml:space="preserve">בדברה </w:t>
      </w:r>
      <w:r w:rsidR="00B94636" w:rsidRPr="00B94636">
        <w:rPr>
          <w:rFonts w:hint="cs"/>
          <w:rtl/>
        </w:rPr>
        <w:t xml:space="preserve">אל </w:t>
      </w:r>
      <w:proofErr w:type="spellStart"/>
      <w:r w:rsidR="00B94636" w:rsidRPr="00B94636">
        <w:rPr>
          <w:rFonts w:hint="cs"/>
          <w:rtl/>
        </w:rPr>
        <w:t>יהוא</w:t>
      </w:r>
      <w:proofErr w:type="spellEnd"/>
      <w:r w:rsidR="00B94636" w:rsidRPr="00B94636">
        <w:rPr>
          <w:rFonts w:hint="cs"/>
          <w:rtl/>
        </w:rPr>
        <w:t xml:space="preserve"> הבא אל שערי הארמון מתחתיה.</w:t>
      </w:r>
    </w:p>
    <w:p w:rsidR="00B94636" w:rsidRPr="00B94636" w:rsidRDefault="00B94636" w:rsidP="00664308">
      <w:pPr>
        <w:rPr>
          <w:rtl/>
        </w:rPr>
      </w:pPr>
      <w:proofErr w:type="spellStart"/>
      <w:r w:rsidRPr="00B94636">
        <w:rPr>
          <w:rFonts w:hint="cs"/>
          <w:rtl/>
        </w:rPr>
        <w:t>יהוא</w:t>
      </w:r>
      <w:proofErr w:type="spellEnd"/>
      <w:r w:rsidRPr="00B94636">
        <w:rPr>
          <w:rFonts w:hint="cs"/>
          <w:rtl/>
        </w:rPr>
        <w:t xml:space="preserve"> חש שאין טעם לענות לאיזבל במילים</w:t>
      </w:r>
      <w:r w:rsidR="008C3C4A">
        <w:rPr>
          <w:rFonts w:hint="cs"/>
          <w:rtl/>
        </w:rPr>
        <w:t>, שכן</w:t>
      </w:r>
      <w:r w:rsidRPr="00B94636">
        <w:rPr>
          <w:rFonts w:hint="cs"/>
          <w:rtl/>
        </w:rPr>
        <w:t xml:space="preserve"> בתחום זה ידה על העליונה. הוא מגיב בדרך אופיינית לו: בתכליתיות יבשה הוא מחפש משתפי פעולה, אשר יהפכו את עמדת עליונותה של איזבל לנקודת חולשתה</w:t>
      </w:r>
      <w:r w:rsidR="00937169">
        <w:rPr>
          <w:rFonts w:hint="cs"/>
          <w:rtl/>
        </w:rPr>
        <w:t xml:space="preserve">. כך </w:t>
      </w:r>
      <w:r w:rsidRPr="00B94636">
        <w:rPr>
          <w:rFonts w:hint="cs"/>
          <w:rtl/>
        </w:rPr>
        <w:t>הוא מצ</w:t>
      </w:r>
      <w:r w:rsidR="008C3C4A">
        <w:rPr>
          <w:rFonts w:hint="cs"/>
          <w:rtl/>
        </w:rPr>
        <w:t>ו</w:t>
      </w:r>
      <w:r w:rsidRPr="00B94636">
        <w:rPr>
          <w:rFonts w:hint="cs"/>
          <w:rtl/>
        </w:rPr>
        <w:t xml:space="preserve">וה על משתפי הפעולה </w:t>
      </w:r>
      <w:r w:rsidR="00937169">
        <w:rPr>
          <w:rFonts w:hint="cs"/>
          <w:rtl/>
        </w:rPr>
        <w:t xml:space="preserve">עמו </w:t>
      </w:r>
      <w:r w:rsidRPr="00B94636">
        <w:rPr>
          <w:rFonts w:hint="cs"/>
          <w:rtl/>
        </w:rPr>
        <w:t>"שִׁמְטוּהָ" ואיזבל מתרסקת לרגליו</w:t>
      </w:r>
      <w:r w:rsidR="00664308">
        <w:rPr>
          <w:rFonts w:hint="cs"/>
          <w:rtl/>
        </w:rPr>
        <w:t>.</w:t>
      </w:r>
    </w:p>
    <w:p w:rsidR="00B94636" w:rsidRPr="00B94636" w:rsidRDefault="00B94636" w:rsidP="00B94636">
      <w:pPr>
        <w:ind w:left="720" w:firstLine="2"/>
        <w:rPr>
          <w:rtl/>
        </w:rPr>
      </w:pPr>
    </w:p>
    <w:p w:rsidR="00B94636" w:rsidRPr="004D54E2" w:rsidRDefault="00B94636" w:rsidP="00664308">
      <w:pPr>
        <w:rPr>
          <w:b/>
          <w:bCs/>
          <w:rtl/>
        </w:rPr>
      </w:pPr>
      <w:r w:rsidRPr="004D54E2">
        <w:rPr>
          <w:rFonts w:hint="cs"/>
          <w:b/>
          <w:bCs/>
          <w:rtl/>
        </w:rPr>
        <w:t>ג.</w:t>
      </w:r>
      <w:r w:rsidR="004D54E2" w:rsidRPr="004D54E2">
        <w:rPr>
          <w:rFonts w:hint="cs"/>
          <w:b/>
          <w:bCs/>
          <w:rtl/>
        </w:rPr>
        <w:t xml:space="preserve"> מדוע נמנעו פרשנים רבים </w:t>
      </w:r>
      <w:r w:rsidR="00664308">
        <w:rPr>
          <w:rFonts w:hint="cs"/>
          <w:b/>
          <w:bCs/>
          <w:rtl/>
        </w:rPr>
        <w:t>מלפרש דברים כנאמרים באירוניה</w:t>
      </w:r>
      <w:r w:rsidR="004D54E2" w:rsidRPr="004D54E2">
        <w:rPr>
          <w:rFonts w:hint="cs"/>
          <w:b/>
          <w:bCs/>
          <w:rtl/>
        </w:rPr>
        <w:t>?</w:t>
      </w:r>
    </w:p>
    <w:p w:rsidR="00B94636" w:rsidRPr="004D54E2" w:rsidRDefault="00B94636" w:rsidP="00664308">
      <w:pPr>
        <w:rPr>
          <w:rtl/>
        </w:rPr>
      </w:pPr>
      <w:r w:rsidRPr="004D54E2">
        <w:rPr>
          <w:rFonts w:hint="cs"/>
          <w:rtl/>
        </w:rPr>
        <w:t>ב</w:t>
      </w:r>
      <w:r w:rsidR="004D54E2" w:rsidRPr="004D54E2">
        <w:rPr>
          <w:rFonts w:hint="cs"/>
          <w:rtl/>
        </w:rPr>
        <w:t xml:space="preserve">מקרה </w:t>
      </w:r>
      <w:r w:rsidR="00664308">
        <w:rPr>
          <w:rFonts w:hint="cs"/>
          <w:rtl/>
        </w:rPr>
        <w:t>שנידון</w:t>
      </w:r>
      <w:r w:rsidR="004D54E2" w:rsidRPr="004D54E2">
        <w:rPr>
          <w:rFonts w:hint="cs"/>
          <w:rtl/>
        </w:rPr>
        <w:t xml:space="preserve"> בעיון זה</w:t>
      </w:r>
      <w:r w:rsidR="00664308">
        <w:rPr>
          <w:rFonts w:hint="cs"/>
          <w:rtl/>
        </w:rPr>
        <w:t xml:space="preserve"> </w:t>
      </w:r>
      <w:r w:rsidR="00664308">
        <w:rPr>
          <w:rtl/>
        </w:rPr>
        <w:t>–</w:t>
      </w:r>
      <w:r w:rsidR="00664308">
        <w:rPr>
          <w:rFonts w:hint="cs"/>
          <w:rtl/>
        </w:rPr>
        <w:t xml:space="preserve"> דברי </w:t>
      </w:r>
      <w:proofErr w:type="spellStart"/>
      <w:r w:rsidR="00664308">
        <w:rPr>
          <w:rFonts w:hint="cs"/>
          <w:rtl/>
        </w:rPr>
        <w:t>מיכיהו</w:t>
      </w:r>
      <w:proofErr w:type="spellEnd"/>
      <w:r w:rsidR="00664308">
        <w:rPr>
          <w:rFonts w:hint="cs"/>
          <w:rtl/>
        </w:rPr>
        <w:t xml:space="preserve"> בן </w:t>
      </w:r>
      <w:proofErr w:type="spellStart"/>
      <w:r w:rsidR="00664308">
        <w:rPr>
          <w:rFonts w:hint="cs"/>
          <w:rtl/>
        </w:rPr>
        <w:t>ימלה</w:t>
      </w:r>
      <w:proofErr w:type="spellEnd"/>
      <w:r w:rsidR="00664308">
        <w:rPr>
          <w:rFonts w:hint="cs"/>
          <w:rtl/>
        </w:rPr>
        <w:t xml:space="preserve"> לאחאב </w:t>
      </w:r>
      <w:r w:rsidR="00664308">
        <w:rPr>
          <w:rtl/>
        </w:rPr>
        <w:t>–</w:t>
      </w:r>
      <w:r w:rsidR="00664308">
        <w:rPr>
          <w:rFonts w:hint="cs"/>
          <w:rtl/>
        </w:rPr>
        <w:t xml:space="preserve"> </w:t>
      </w:r>
      <w:r w:rsidR="004D54E2" w:rsidRPr="004D54E2">
        <w:rPr>
          <w:rFonts w:hint="cs"/>
          <w:rtl/>
        </w:rPr>
        <w:t>וב</w:t>
      </w:r>
      <w:r w:rsidRPr="004D54E2">
        <w:rPr>
          <w:rFonts w:hint="cs"/>
          <w:rtl/>
        </w:rPr>
        <w:t xml:space="preserve">דוגמאות </w:t>
      </w:r>
      <w:r w:rsidR="004D54E2">
        <w:rPr>
          <w:rFonts w:hint="cs"/>
          <w:rtl/>
        </w:rPr>
        <w:t>שהבאנו בסעיף הקודם,</w:t>
      </w:r>
      <w:r w:rsidRPr="004D54E2">
        <w:rPr>
          <w:rFonts w:hint="cs"/>
          <w:rtl/>
        </w:rPr>
        <w:t xml:space="preserve"> </w:t>
      </w:r>
      <w:r w:rsidR="004D54E2" w:rsidRPr="004D54E2">
        <w:rPr>
          <w:rFonts w:hint="cs"/>
          <w:rtl/>
        </w:rPr>
        <w:t>מ</w:t>
      </w:r>
      <w:r w:rsidRPr="004D54E2">
        <w:rPr>
          <w:rFonts w:hint="cs"/>
          <w:rtl/>
        </w:rPr>
        <w:t xml:space="preserve">תגלה לעינינו תופעה הדורשת הסבר: גם </w:t>
      </w:r>
      <w:r w:rsidR="004D54E2">
        <w:rPr>
          <w:rFonts w:hint="cs"/>
          <w:rtl/>
        </w:rPr>
        <w:t>כ</w:t>
      </w:r>
      <w:r w:rsidRPr="004D54E2">
        <w:rPr>
          <w:rFonts w:hint="cs"/>
          <w:rtl/>
        </w:rPr>
        <w:t>ש</w:t>
      </w:r>
      <w:r w:rsidR="004D54E2" w:rsidRPr="004D54E2">
        <w:rPr>
          <w:rFonts w:hint="cs"/>
          <w:rtl/>
        </w:rPr>
        <w:t xml:space="preserve">זיהוי </w:t>
      </w:r>
      <w:r w:rsidRPr="004D54E2">
        <w:rPr>
          <w:rFonts w:hint="cs"/>
          <w:rtl/>
        </w:rPr>
        <w:t xml:space="preserve">האירוניה בפי הדובר </w:t>
      </w:r>
      <w:r w:rsidR="00664308">
        <w:rPr>
          <w:rFonts w:hint="cs"/>
          <w:rtl/>
        </w:rPr>
        <w:t>מתבקש</w:t>
      </w:r>
      <w:r w:rsidR="004D54E2" w:rsidRPr="004D54E2">
        <w:rPr>
          <w:rFonts w:hint="cs"/>
          <w:rtl/>
        </w:rPr>
        <w:t xml:space="preserve"> ממש</w:t>
      </w:r>
      <w:r w:rsidR="000C7997">
        <w:rPr>
          <w:rFonts w:hint="cs"/>
          <w:rtl/>
        </w:rPr>
        <w:t xml:space="preserve">, מחמת תוכן </w:t>
      </w:r>
      <w:r w:rsidRPr="004D54E2">
        <w:rPr>
          <w:rFonts w:hint="cs"/>
          <w:rtl/>
        </w:rPr>
        <w:t>דברי</w:t>
      </w:r>
      <w:r w:rsidR="000C7997">
        <w:rPr>
          <w:rFonts w:hint="cs"/>
          <w:rtl/>
        </w:rPr>
        <w:t>ו</w:t>
      </w:r>
      <w:r w:rsidRPr="004D54E2">
        <w:rPr>
          <w:rFonts w:hint="cs"/>
          <w:rtl/>
        </w:rPr>
        <w:t xml:space="preserve">, </w:t>
      </w:r>
      <w:r w:rsidR="004D54E2" w:rsidRPr="004D54E2">
        <w:rPr>
          <w:rFonts w:hint="cs"/>
          <w:rtl/>
        </w:rPr>
        <w:t>ו</w:t>
      </w:r>
      <w:r w:rsidR="00664308">
        <w:rPr>
          <w:rFonts w:hint="cs"/>
          <w:rtl/>
        </w:rPr>
        <w:t xml:space="preserve">לעתים </w:t>
      </w:r>
      <w:r w:rsidRPr="004D54E2">
        <w:rPr>
          <w:rFonts w:hint="cs"/>
          <w:rtl/>
        </w:rPr>
        <w:t>גם מחמת הקשרם בסיפור, כמה מגדולי הפרשנים, ורש"י ראש וראשון להם, ממאנים לפרש את הדברים בדרך זו, והם נדחקים לפרש</w:t>
      </w:r>
      <w:r w:rsidR="004D54E2" w:rsidRPr="004D54E2">
        <w:rPr>
          <w:rFonts w:hint="cs"/>
          <w:rtl/>
        </w:rPr>
        <w:t>ם</w:t>
      </w:r>
      <w:r w:rsidRPr="004D54E2">
        <w:rPr>
          <w:rFonts w:hint="cs"/>
          <w:rtl/>
        </w:rPr>
        <w:t xml:space="preserve"> בצורה מילולית, </w:t>
      </w:r>
      <w:r w:rsidR="004D54E2" w:rsidRPr="004D54E2">
        <w:rPr>
          <w:rFonts w:hint="cs"/>
          <w:rtl/>
        </w:rPr>
        <w:t>תוך ת</w:t>
      </w:r>
      <w:r w:rsidRPr="004D54E2">
        <w:rPr>
          <w:rFonts w:hint="cs"/>
          <w:rtl/>
        </w:rPr>
        <w:t>של</w:t>
      </w:r>
      <w:r w:rsidR="004D54E2" w:rsidRPr="004D54E2">
        <w:rPr>
          <w:rFonts w:hint="cs"/>
          <w:rtl/>
        </w:rPr>
        <w:t>ו</w:t>
      </w:r>
      <w:r w:rsidRPr="004D54E2">
        <w:rPr>
          <w:rFonts w:hint="cs"/>
          <w:rtl/>
        </w:rPr>
        <w:t xml:space="preserve">ם מחיר פרשני כבד. </w:t>
      </w:r>
    </w:p>
    <w:p w:rsidR="00B94636" w:rsidRPr="004D54E2" w:rsidRDefault="004D54E2" w:rsidP="00664308">
      <w:pPr>
        <w:rPr>
          <w:rtl/>
        </w:rPr>
      </w:pPr>
      <w:r>
        <w:rPr>
          <w:rFonts w:hint="cs"/>
          <w:rtl/>
        </w:rPr>
        <w:t>כך ל</w:t>
      </w:r>
      <w:r w:rsidR="00B94636" w:rsidRPr="004D54E2">
        <w:rPr>
          <w:rFonts w:hint="cs"/>
          <w:rtl/>
        </w:rPr>
        <w:t>דוגמה</w:t>
      </w:r>
      <w:r>
        <w:rPr>
          <w:rFonts w:hint="cs"/>
          <w:rtl/>
        </w:rPr>
        <w:t>,</w:t>
      </w:r>
      <w:r w:rsidRPr="004D54E2">
        <w:rPr>
          <w:rFonts w:hint="cs"/>
          <w:rtl/>
        </w:rPr>
        <w:t xml:space="preserve"> רש"י, </w:t>
      </w:r>
      <w:proofErr w:type="spellStart"/>
      <w:r w:rsidRPr="004D54E2">
        <w:rPr>
          <w:rFonts w:hint="cs"/>
          <w:rtl/>
        </w:rPr>
        <w:t>רלב"ג</w:t>
      </w:r>
      <w:proofErr w:type="spellEnd"/>
      <w:r w:rsidRPr="004D54E2">
        <w:rPr>
          <w:rFonts w:hint="cs"/>
          <w:rtl/>
        </w:rPr>
        <w:t xml:space="preserve"> (הערה 9</w:t>
      </w:r>
      <w:r w:rsidR="00B94636" w:rsidRPr="004D54E2">
        <w:rPr>
          <w:rFonts w:hint="cs"/>
          <w:rtl/>
        </w:rPr>
        <w:t xml:space="preserve">) ובעל העקידה ניסו, כל אחד בדרכו, לפרש את דברי </w:t>
      </w:r>
      <w:proofErr w:type="spellStart"/>
      <w:r w:rsidR="00B94636" w:rsidRPr="004D54E2">
        <w:rPr>
          <w:rFonts w:hint="cs"/>
          <w:rtl/>
        </w:rPr>
        <w:t>מיכיהו</w:t>
      </w:r>
      <w:proofErr w:type="spellEnd"/>
      <w:r w:rsidR="00B94636" w:rsidRPr="004D54E2">
        <w:rPr>
          <w:rFonts w:hint="cs"/>
          <w:rtl/>
        </w:rPr>
        <w:t xml:space="preserve"> לאחאב "עֲלֵה וְהַצְלַח..." כמשמעם המילולי</w:t>
      </w:r>
      <w:r w:rsidRPr="004D54E2">
        <w:rPr>
          <w:rFonts w:hint="cs"/>
          <w:rtl/>
        </w:rPr>
        <w:t xml:space="preserve">. </w:t>
      </w:r>
      <w:r w:rsidR="00B94636" w:rsidRPr="004D54E2">
        <w:rPr>
          <w:rFonts w:hint="cs"/>
          <w:rtl/>
        </w:rPr>
        <w:t>כפי שהרא</w:t>
      </w:r>
      <w:r>
        <w:rPr>
          <w:rFonts w:hint="cs"/>
          <w:rtl/>
        </w:rPr>
        <w:t>ינו</w:t>
      </w:r>
      <w:r w:rsidR="00B94636" w:rsidRPr="004D54E2">
        <w:rPr>
          <w:rFonts w:hint="cs"/>
          <w:rtl/>
        </w:rPr>
        <w:t xml:space="preserve"> – </w:t>
      </w:r>
      <w:r w:rsidR="00664308" w:rsidRPr="004D54E2">
        <w:rPr>
          <w:rFonts w:hint="cs"/>
          <w:rtl/>
        </w:rPr>
        <w:t xml:space="preserve">הדבר </w:t>
      </w:r>
      <w:r w:rsidR="00B94636" w:rsidRPr="004D54E2">
        <w:rPr>
          <w:rFonts w:hint="cs"/>
          <w:rtl/>
        </w:rPr>
        <w:t>לא עלה בידם</w:t>
      </w:r>
      <w:r w:rsidR="00664308">
        <w:rPr>
          <w:rFonts w:hint="cs"/>
          <w:rtl/>
        </w:rPr>
        <w:t>:</w:t>
      </w:r>
      <w:r w:rsidRPr="004D54E2">
        <w:rPr>
          <w:rFonts w:hint="cs"/>
          <w:rtl/>
        </w:rPr>
        <w:t xml:space="preserve"> פירושיהם אינם פותרים את הקשיים </w:t>
      </w:r>
      <w:r>
        <w:rPr>
          <w:rFonts w:hint="cs"/>
          <w:rtl/>
        </w:rPr>
        <w:t>העולים מ</w:t>
      </w:r>
      <w:r w:rsidR="000C7997">
        <w:rPr>
          <w:rFonts w:hint="cs"/>
          <w:rtl/>
        </w:rPr>
        <w:t xml:space="preserve">הבנת </w:t>
      </w:r>
      <w:r>
        <w:rPr>
          <w:rFonts w:hint="cs"/>
          <w:rtl/>
        </w:rPr>
        <w:t xml:space="preserve">דברי </w:t>
      </w:r>
      <w:proofErr w:type="spellStart"/>
      <w:r>
        <w:rPr>
          <w:rFonts w:hint="cs"/>
          <w:rtl/>
        </w:rPr>
        <w:t>מיכיהו</w:t>
      </w:r>
      <w:proofErr w:type="spellEnd"/>
      <w:r>
        <w:rPr>
          <w:rFonts w:hint="cs"/>
          <w:rtl/>
        </w:rPr>
        <w:t xml:space="preserve">  כפשוטם</w:t>
      </w:r>
      <w:r w:rsidRPr="004D54E2">
        <w:rPr>
          <w:rFonts w:hint="cs"/>
          <w:rtl/>
        </w:rPr>
        <w:t xml:space="preserve"> ו</w:t>
      </w:r>
      <w:r w:rsidR="00664308">
        <w:rPr>
          <w:rFonts w:hint="cs"/>
          <w:rtl/>
        </w:rPr>
        <w:t>כל פירוש עוד מ</w:t>
      </w:r>
      <w:r w:rsidRPr="004D54E2">
        <w:rPr>
          <w:rFonts w:hint="cs"/>
          <w:rtl/>
        </w:rPr>
        <w:t>וסי</w:t>
      </w:r>
      <w:r w:rsidR="00664308">
        <w:rPr>
          <w:rFonts w:hint="cs"/>
          <w:rtl/>
        </w:rPr>
        <w:t>ף</w:t>
      </w:r>
      <w:r w:rsidRPr="004D54E2">
        <w:rPr>
          <w:rFonts w:hint="cs"/>
          <w:rtl/>
        </w:rPr>
        <w:t xml:space="preserve"> קשיים חדשים.</w:t>
      </w:r>
      <w:r>
        <w:rPr>
          <w:rFonts w:hint="cs"/>
          <w:rtl/>
        </w:rPr>
        <w:t xml:space="preserve"> </w:t>
      </w:r>
      <w:r w:rsidR="00B94636" w:rsidRPr="004D54E2">
        <w:rPr>
          <w:rFonts w:hint="cs"/>
          <w:rtl/>
        </w:rPr>
        <w:t xml:space="preserve">הפלא הגדול הוא על </w:t>
      </w:r>
      <w:proofErr w:type="spellStart"/>
      <w:r w:rsidR="00B94636" w:rsidRPr="004D54E2">
        <w:rPr>
          <w:rFonts w:hint="cs"/>
          <w:rtl/>
        </w:rPr>
        <w:t>רלב"ג</w:t>
      </w:r>
      <w:proofErr w:type="spellEnd"/>
      <w:r w:rsidR="00B94636" w:rsidRPr="004D54E2">
        <w:rPr>
          <w:rFonts w:hint="cs"/>
          <w:rtl/>
        </w:rPr>
        <w:t xml:space="preserve"> ועל בעל העקידה, שהכירו כנראה את פירוש רד"ק </w:t>
      </w:r>
      <w:r w:rsidRPr="004D54E2">
        <w:rPr>
          <w:rFonts w:hint="cs"/>
          <w:rtl/>
        </w:rPr>
        <w:t xml:space="preserve">הטוען </w:t>
      </w:r>
      <w:proofErr w:type="spellStart"/>
      <w:r w:rsidR="00B94636" w:rsidRPr="004D54E2">
        <w:rPr>
          <w:rFonts w:hint="cs"/>
          <w:rtl/>
        </w:rPr>
        <w:t>ש</w:t>
      </w:r>
      <w:r w:rsidR="000C7997">
        <w:rPr>
          <w:rFonts w:hint="cs"/>
          <w:rtl/>
        </w:rPr>
        <w:t>מיכיהו</w:t>
      </w:r>
      <w:proofErr w:type="spellEnd"/>
      <w:r w:rsidR="000C7997">
        <w:rPr>
          <w:rFonts w:hint="cs"/>
          <w:rtl/>
        </w:rPr>
        <w:t xml:space="preserve"> אמר דבריו </w:t>
      </w:r>
      <w:r w:rsidR="00B94636" w:rsidRPr="004D54E2">
        <w:rPr>
          <w:rFonts w:hint="cs"/>
          <w:rtl/>
        </w:rPr>
        <w:t>"דרך היתול", אך</w:t>
      </w:r>
      <w:r>
        <w:rPr>
          <w:rFonts w:hint="cs"/>
          <w:rtl/>
        </w:rPr>
        <w:t xml:space="preserve"> בכל זאת</w:t>
      </w:r>
      <w:r w:rsidR="00B94636" w:rsidRPr="004D54E2">
        <w:rPr>
          <w:rFonts w:hint="cs"/>
          <w:rtl/>
        </w:rPr>
        <w:t xml:space="preserve"> סירבו ללכת בדרכו, </w:t>
      </w:r>
      <w:r w:rsidRPr="004D54E2">
        <w:rPr>
          <w:rFonts w:hint="cs"/>
          <w:rtl/>
        </w:rPr>
        <w:t>ו</w:t>
      </w:r>
      <w:r w:rsidR="00B94636" w:rsidRPr="004D54E2">
        <w:rPr>
          <w:rFonts w:hint="cs"/>
          <w:rtl/>
        </w:rPr>
        <w:t>ב</w:t>
      </w:r>
      <w:r w:rsidRPr="004D54E2">
        <w:rPr>
          <w:rFonts w:hint="cs"/>
          <w:rtl/>
        </w:rPr>
        <w:t xml:space="preserve">חרו להביא </w:t>
      </w:r>
      <w:r w:rsidR="00B94636" w:rsidRPr="004D54E2">
        <w:rPr>
          <w:rFonts w:hint="cs"/>
          <w:rtl/>
        </w:rPr>
        <w:t>פירושים דחוקים ביותר.</w:t>
      </w:r>
      <w:r w:rsidR="00664308">
        <w:rPr>
          <w:rFonts w:hint="cs"/>
          <w:rtl/>
        </w:rPr>
        <w:t xml:space="preserve"> כך המצב אף בשתי הדוגמאות שהובאו בסעיף הקודם.</w:t>
      </w:r>
    </w:p>
    <w:p w:rsidR="00B94636" w:rsidRPr="004D54E2" w:rsidRDefault="00B94636" w:rsidP="004D54E2">
      <w:pPr>
        <w:rPr>
          <w:rtl/>
        </w:rPr>
      </w:pPr>
      <w:r w:rsidRPr="004D54E2">
        <w:rPr>
          <w:rFonts w:hint="cs"/>
          <w:rtl/>
        </w:rPr>
        <w:t>נציע בזאת שני הסברים אפשריים לתופעה:</w:t>
      </w:r>
    </w:p>
    <w:p w:rsidR="00B94636" w:rsidRPr="004D54E2" w:rsidRDefault="00B94636" w:rsidP="0087299C">
      <w:pPr>
        <w:rPr>
          <w:rtl/>
        </w:rPr>
      </w:pPr>
      <w:r w:rsidRPr="004D54E2">
        <w:rPr>
          <w:rFonts w:hint="cs"/>
          <w:rtl/>
        </w:rPr>
        <w:t xml:space="preserve">הסבר </w:t>
      </w:r>
      <w:r w:rsidR="00664308">
        <w:rPr>
          <w:rFonts w:hint="cs"/>
          <w:rtl/>
        </w:rPr>
        <w:t xml:space="preserve">אפשרי </w:t>
      </w:r>
      <w:r w:rsidRPr="004D54E2">
        <w:rPr>
          <w:rFonts w:hint="cs"/>
          <w:rtl/>
        </w:rPr>
        <w:t>ראשון הוא הסבר מתודולוגי: פרשנות של דברי דובר כ</w:t>
      </w:r>
      <w:r w:rsidR="004D54E2">
        <w:rPr>
          <w:rFonts w:hint="cs"/>
          <w:rtl/>
        </w:rPr>
        <w:t>דברים ש</w:t>
      </w:r>
      <w:r w:rsidRPr="004D54E2">
        <w:rPr>
          <w:rFonts w:hint="cs"/>
          <w:rtl/>
        </w:rPr>
        <w:t>נאמר</w:t>
      </w:r>
      <w:r w:rsidR="004D54E2">
        <w:rPr>
          <w:rFonts w:hint="cs"/>
          <w:rtl/>
        </w:rPr>
        <w:t>ו</w:t>
      </w:r>
      <w:r w:rsidRPr="004D54E2">
        <w:rPr>
          <w:rFonts w:hint="cs"/>
          <w:rtl/>
        </w:rPr>
        <w:t xml:space="preserve"> באירוניה</w:t>
      </w:r>
      <w:r w:rsidR="004D54E2" w:rsidRPr="004D54E2">
        <w:rPr>
          <w:rFonts w:hint="cs"/>
          <w:rtl/>
        </w:rPr>
        <w:t>,</w:t>
      </w:r>
      <w:r w:rsidRPr="004D54E2">
        <w:rPr>
          <w:rFonts w:hint="cs"/>
          <w:rtl/>
        </w:rPr>
        <w:t xml:space="preserve"> </w:t>
      </w:r>
      <w:r w:rsidR="004D54E2" w:rsidRPr="004D54E2">
        <w:rPr>
          <w:rFonts w:hint="cs"/>
          <w:rtl/>
        </w:rPr>
        <w:t>יש בה</w:t>
      </w:r>
      <w:r w:rsidRPr="004D54E2">
        <w:rPr>
          <w:rFonts w:hint="cs"/>
          <w:rtl/>
        </w:rPr>
        <w:t xml:space="preserve"> סכנה גלויה לעין. פרשנות כזאת הופכת את כוונת הדברים הכתובים לפנינו במאה ושמונים מעלות, וזאת ללא כל ראיה מלשון הכתוב.</w:t>
      </w:r>
      <w:r w:rsidRPr="004D54E2">
        <w:rPr>
          <w:vertAlign w:val="superscript"/>
          <w:rtl/>
        </w:rPr>
        <w:footnoteReference w:id="22"/>
      </w:r>
      <w:r w:rsidRPr="004D54E2">
        <w:rPr>
          <w:rFonts w:hint="cs"/>
          <w:rtl/>
        </w:rPr>
        <w:t xml:space="preserve"> האם רשאי הפרשן לעשות כן, רק על סמך קושי שיש לו בקבלת הדברים כמשמעם? האם </w:t>
      </w:r>
      <w:r w:rsidR="004D54E2" w:rsidRPr="004D54E2">
        <w:rPr>
          <w:rFonts w:hint="cs"/>
          <w:rtl/>
        </w:rPr>
        <w:t>לא ראוי</w:t>
      </w:r>
      <w:r w:rsidRPr="004D54E2">
        <w:rPr>
          <w:rFonts w:hint="cs"/>
          <w:rtl/>
        </w:rPr>
        <w:t xml:space="preserve"> </w:t>
      </w:r>
      <w:r w:rsidR="00664308">
        <w:rPr>
          <w:rFonts w:hint="cs"/>
          <w:rtl/>
        </w:rPr>
        <w:t xml:space="preserve">לו </w:t>
      </w:r>
      <w:r w:rsidRPr="004D54E2">
        <w:rPr>
          <w:rFonts w:hint="cs"/>
          <w:rtl/>
        </w:rPr>
        <w:t xml:space="preserve">שיתאמץ לפרש את המילים כמות שהן, אף אם בשל כך יסבול פירושו מדוחק כזה או אחר? הרי אם נתיר את הרסן, </w:t>
      </w:r>
      <w:r w:rsidR="004D54E2" w:rsidRPr="004D54E2">
        <w:rPr>
          <w:rFonts w:hint="cs"/>
          <w:rtl/>
        </w:rPr>
        <w:t xml:space="preserve">ונאפשר להשתמש </w:t>
      </w:r>
      <w:r w:rsidR="00664308">
        <w:rPr>
          <w:rFonts w:hint="cs"/>
          <w:rtl/>
        </w:rPr>
        <w:t>בדרך</w:t>
      </w:r>
      <w:r w:rsidR="004D54E2" w:rsidRPr="004D54E2">
        <w:rPr>
          <w:rFonts w:hint="cs"/>
          <w:rtl/>
        </w:rPr>
        <w:t xml:space="preserve"> פרשנ</w:t>
      </w:r>
      <w:r w:rsidR="00664308">
        <w:rPr>
          <w:rFonts w:hint="cs"/>
          <w:rtl/>
        </w:rPr>
        <w:t>ות זו</w:t>
      </w:r>
      <w:r w:rsidR="004D54E2" w:rsidRPr="004D54E2">
        <w:rPr>
          <w:rFonts w:hint="cs"/>
          <w:rtl/>
        </w:rPr>
        <w:t xml:space="preserve">, </w:t>
      </w:r>
      <w:r w:rsidRPr="004D54E2">
        <w:rPr>
          <w:rFonts w:hint="cs"/>
          <w:rtl/>
        </w:rPr>
        <w:t>אנו עלולים להפוך</w:t>
      </w:r>
      <w:r w:rsidR="004D54E2" w:rsidRPr="004D54E2">
        <w:rPr>
          <w:rFonts w:hint="cs"/>
          <w:rtl/>
        </w:rPr>
        <w:t xml:space="preserve"> </w:t>
      </w:r>
      <w:r w:rsidRPr="004D54E2">
        <w:rPr>
          <w:rFonts w:hint="cs"/>
          <w:rtl/>
        </w:rPr>
        <w:t>את משמעותם של דברים הכתובים במקרא</w:t>
      </w:r>
      <w:r w:rsidR="004D54E2" w:rsidRPr="004D54E2">
        <w:rPr>
          <w:rFonts w:hint="cs"/>
          <w:rtl/>
        </w:rPr>
        <w:t xml:space="preserve"> בכל פעם שייראו לנו מוקשים</w:t>
      </w:r>
      <w:r w:rsidRPr="004D54E2">
        <w:rPr>
          <w:rFonts w:hint="cs"/>
          <w:rtl/>
        </w:rPr>
        <w:t>, על סמך השערה ודמיון פורח, ואנה אנו באים?</w:t>
      </w:r>
    </w:p>
    <w:p w:rsidR="00B94636" w:rsidRPr="004D54E2" w:rsidRDefault="00B94636" w:rsidP="0087299C">
      <w:pPr>
        <w:rPr>
          <w:rtl/>
        </w:rPr>
      </w:pPr>
      <w:r w:rsidRPr="004D54E2">
        <w:rPr>
          <w:rFonts w:hint="cs"/>
          <w:rtl/>
        </w:rPr>
        <w:lastRenderedPageBreak/>
        <w:t xml:space="preserve">כנגד </w:t>
      </w:r>
      <w:r w:rsidR="004D54E2" w:rsidRPr="004D54E2">
        <w:rPr>
          <w:rFonts w:hint="cs"/>
          <w:rtl/>
        </w:rPr>
        <w:t xml:space="preserve">חשש זה </w:t>
      </w:r>
      <w:r w:rsidRPr="004D54E2">
        <w:rPr>
          <w:rFonts w:hint="cs"/>
          <w:rtl/>
        </w:rPr>
        <w:t xml:space="preserve">יש להשיב, שכאשר </w:t>
      </w:r>
      <w:r w:rsidR="004D54E2" w:rsidRPr="004D54E2">
        <w:rPr>
          <w:rFonts w:hint="cs"/>
          <w:rtl/>
        </w:rPr>
        <w:t>ה</w:t>
      </w:r>
      <w:r w:rsidRPr="004D54E2">
        <w:rPr>
          <w:rFonts w:hint="cs"/>
          <w:rtl/>
        </w:rPr>
        <w:t xml:space="preserve">סיפור </w:t>
      </w:r>
      <w:r w:rsidR="0087299C">
        <w:rPr>
          <w:rFonts w:hint="cs"/>
          <w:rtl/>
        </w:rPr>
        <w:t>ב</w:t>
      </w:r>
      <w:r w:rsidRPr="004D54E2">
        <w:rPr>
          <w:rFonts w:hint="cs"/>
          <w:rtl/>
        </w:rPr>
        <w:t>מקרא</w:t>
      </w:r>
      <w:r w:rsidR="004D54E2" w:rsidRPr="004D54E2">
        <w:rPr>
          <w:rFonts w:hint="cs"/>
          <w:rtl/>
        </w:rPr>
        <w:t xml:space="preserve">י </w:t>
      </w:r>
      <w:r w:rsidRPr="004D54E2">
        <w:rPr>
          <w:rFonts w:hint="cs"/>
          <w:rtl/>
        </w:rPr>
        <w:t xml:space="preserve">אכן </w:t>
      </w:r>
      <w:r w:rsidR="0087299C">
        <w:rPr>
          <w:rFonts w:hint="cs"/>
          <w:rtl/>
        </w:rPr>
        <w:t>מובא</w:t>
      </w:r>
      <w:r w:rsidR="004D54E2" w:rsidRPr="004D54E2">
        <w:rPr>
          <w:rFonts w:hint="cs"/>
          <w:rtl/>
        </w:rPr>
        <w:t xml:space="preserve"> דיבור</w:t>
      </w:r>
      <w:r w:rsidRPr="004D54E2">
        <w:rPr>
          <w:rFonts w:hint="cs"/>
          <w:rtl/>
        </w:rPr>
        <w:t xml:space="preserve"> אירוני, הפרשן הממאן לפרש</w:t>
      </w:r>
      <w:r w:rsidR="004D54E2" w:rsidRPr="004D54E2">
        <w:rPr>
          <w:rFonts w:hint="cs"/>
          <w:rtl/>
        </w:rPr>
        <w:t>ו</w:t>
      </w:r>
      <w:r w:rsidRPr="004D54E2">
        <w:rPr>
          <w:rFonts w:hint="cs"/>
          <w:rtl/>
        </w:rPr>
        <w:t xml:space="preserve"> בדרך זו ו</w:t>
      </w:r>
      <w:r w:rsidR="004D54E2" w:rsidRPr="004D54E2">
        <w:rPr>
          <w:rFonts w:hint="cs"/>
          <w:rtl/>
        </w:rPr>
        <w:t>נדחק לפרש את הדיבור</w:t>
      </w:r>
      <w:r w:rsidRPr="004D54E2">
        <w:rPr>
          <w:rFonts w:hint="cs"/>
          <w:rtl/>
        </w:rPr>
        <w:t xml:space="preserve"> פשוט</w:t>
      </w:r>
      <w:r w:rsidR="004D54E2" w:rsidRPr="004D54E2">
        <w:rPr>
          <w:rFonts w:hint="cs"/>
          <w:rtl/>
        </w:rPr>
        <w:t>ו</w:t>
      </w:r>
      <w:r w:rsidRPr="004D54E2">
        <w:rPr>
          <w:rFonts w:hint="cs"/>
          <w:rtl/>
        </w:rPr>
        <w:t xml:space="preserve"> כמשמע</w:t>
      </w:r>
      <w:r w:rsidR="004D54E2" w:rsidRPr="004D54E2">
        <w:rPr>
          <w:rFonts w:hint="cs"/>
          <w:rtl/>
        </w:rPr>
        <w:t>ו</w:t>
      </w:r>
      <w:r w:rsidRPr="004D54E2">
        <w:rPr>
          <w:rFonts w:hint="cs"/>
          <w:rtl/>
        </w:rPr>
        <w:t xml:space="preserve">, </w:t>
      </w:r>
      <w:r w:rsidR="004D54E2" w:rsidRPr="004D54E2">
        <w:rPr>
          <w:rFonts w:hint="cs"/>
          <w:rtl/>
        </w:rPr>
        <w:t>נ</w:t>
      </w:r>
      <w:r w:rsidRPr="004D54E2">
        <w:rPr>
          <w:rFonts w:hint="cs"/>
          <w:rtl/>
        </w:rPr>
        <w:t>כשל באותו חטא עצמו</w:t>
      </w:r>
      <w:r w:rsidR="004D54E2" w:rsidRPr="004D54E2">
        <w:rPr>
          <w:rFonts w:hint="cs"/>
          <w:rtl/>
        </w:rPr>
        <w:t xml:space="preserve"> שמפניו הוא חושש</w:t>
      </w:r>
      <w:r w:rsidR="004D54E2">
        <w:rPr>
          <w:rFonts w:hint="cs"/>
          <w:rtl/>
        </w:rPr>
        <w:t xml:space="preserve">: הוא הופך את כוונת </w:t>
      </w:r>
      <w:r w:rsidRPr="004D54E2">
        <w:rPr>
          <w:rFonts w:hint="cs"/>
          <w:rtl/>
        </w:rPr>
        <w:t>דברי</w:t>
      </w:r>
      <w:r w:rsidR="004D54E2">
        <w:rPr>
          <w:rFonts w:hint="cs"/>
          <w:rtl/>
        </w:rPr>
        <w:t xml:space="preserve"> הכתוב</w:t>
      </w:r>
      <w:r w:rsidRPr="004D54E2">
        <w:rPr>
          <w:rFonts w:hint="cs"/>
          <w:rtl/>
        </w:rPr>
        <w:t xml:space="preserve"> במאה ושמונים מעלות.</w:t>
      </w:r>
      <w:r w:rsidRPr="004D54E2">
        <w:rPr>
          <w:vertAlign w:val="superscript"/>
          <w:rtl/>
        </w:rPr>
        <w:footnoteReference w:id="23"/>
      </w:r>
      <w:r w:rsidRPr="004D54E2">
        <w:rPr>
          <w:rFonts w:hint="cs"/>
          <w:rtl/>
        </w:rPr>
        <w:t xml:space="preserve"> ועל כן, במקום שיש 'חשד' שדברים נאמרו באירוניה, </w:t>
      </w:r>
      <w:r w:rsidR="004D54E2" w:rsidRPr="004D54E2">
        <w:rPr>
          <w:rFonts w:hint="cs"/>
          <w:rtl/>
        </w:rPr>
        <w:t xml:space="preserve">אין </w:t>
      </w:r>
      <w:r w:rsidRPr="004D54E2">
        <w:rPr>
          <w:rFonts w:hint="cs"/>
          <w:rtl/>
        </w:rPr>
        <w:t xml:space="preserve">הפרשן בן-חורין </w:t>
      </w:r>
      <w:proofErr w:type="spellStart"/>
      <w:r w:rsidR="004D54E2">
        <w:rPr>
          <w:rFonts w:hint="cs"/>
          <w:rtl/>
        </w:rPr>
        <w:t>להיבטל</w:t>
      </w:r>
      <w:proofErr w:type="spellEnd"/>
      <w:r w:rsidR="004D54E2">
        <w:rPr>
          <w:rFonts w:hint="cs"/>
          <w:rtl/>
        </w:rPr>
        <w:t xml:space="preserve"> מלבחון אפשרות זו ועליו </w:t>
      </w:r>
      <w:r w:rsidR="004D54E2" w:rsidRPr="004D54E2">
        <w:rPr>
          <w:rFonts w:hint="cs"/>
          <w:rtl/>
        </w:rPr>
        <w:t>להכניס ראשו בספק זה ולהכריעו.</w:t>
      </w:r>
      <w:r w:rsidR="004D54E2" w:rsidRPr="004D54E2">
        <w:rPr>
          <w:vertAlign w:val="superscript"/>
          <w:rtl/>
        </w:rPr>
        <w:footnoteReference w:id="24"/>
      </w:r>
      <w:r w:rsidR="004D54E2" w:rsidRPr="004D54E2">
        <w:rPr>
          <w:rFonts w:hint="cs"/>
          <w:rtl/>
        </w:rPr>
        <w:t xml:space="preserve">  </w:t>
      </w:r>
      <w:r w:rsidRPr="004D54E2">
        <w:rPr>
          <w:rFonts w:hint="cs"/>
          <w:rtl/>
        </w:rPr>
        <w:t>אוי לו אם יפרש דברים שנאמרו בתום-לב כדברים אירוניים, ואוי לא אם יפרש דברים שנאמרו באירוניה ככאלו שנאמרו בתום לב.</w:t>
      </w:r>
      <w:r w:rsidR="004D54E2" w:rsidRPr="004D54E2">
        <w:rPr>
          <w:rFonts w:hint="cs"/>
          <w:rtl/>
        </w:rPr>
        <w:t xml:space="preserve"> כך ו</w:t>
      </w:r>
      <w:r w:rsidR="004D54E2">
        <w:rPr>
          <w:rFonts w:hint="cs"/>
          <w:rtl/>
        </w:rPr>
        <w:t>גם</w:t>
      </w:r>
      <w:r w:rsidR="004D54E2" w:rsidRPr="004D54E2">
        <w:rPr>
          <w:rFonts w:hint="cs"/>
          <w:rtl/>
        </w:rPr>
        <w:t xml:space="preserve"> כך מסלף הוא את כוונת הכתוב.</w:t>
      </w:r>
    </w:p>
    <w:p w:rsidR="00B94636" w:rsidRPr="004D54E2" w:rsidRDefault="00B94636" w:rsidP="0087299C">
      <w:pPr>
        <w:rPr>
          <w:rtl/>
        </w:rPr>
      </w:pPr>
      <w:r w:rsidRPr="004D54E2">
        <w:rPr>
          <w:rFonts w:hint="cs"/>
          <w:rtl/>
        </w:rPr>
        <w:t xml:space="preserve">הסבר </w:t>
      </w:r>
      <w:r w:rsidR="0087299C">
        <w:rPr>
          <w:rFonts w:hint="cs"/>
          <w:rtl/>
        </w:rPr>
        <w:t xml:space="preserve">אפשרי </w:t>
      </w:r>
      <w:r w:rsidRPr="004D54E2">
        <w:rPr>
          <w:rFonts w:hint="cs"/>
          <w:rtl/>
        </w:rPr>
        <w:t xml:space="preserve">שני </w:t>
      </w:r>
      <w:r w:rsidR="004D54E2" w:rsidRPr="004D54E2">
        <w:rPr>
          <w:rFonts w:hint="cs"/>
          <w:rtl/>
        </w:rPr>
        <w:t>ל</w:t>
      </w:r>
      <w:r w:rsidRPr="004D54E2">
        <w:rPr>
          <w:rFonts w:hint="cs"/>
          <w:rtl/>
        </w:rPr>
        <w:t>תופע</w:t>
      </w:r>
      <w:r w:rsidR="004D54E2" w:rsidRPr="004D54E2">
        <w:rPr>
          <w:rFonts w:hint="cs"/>
          <w:rtl/>
        </w:rPr>
        <w:t>ה שהצבענו עליה הוא ה</w:t>
      </w:r>
      <w:r w:rsidRPr="004D54E2">
        <w:rPr>
          <w:rFonts w:hint="cs"/>
          <w:rtl/>
        </w:rPr>
        <w:t xml:space="preserve">סבר סוציולוגי. דיבור באירוניה או בסרקזם </w:t>
      </w:r>
      <w:r w:rsidR="0087299C">
        <w:rPr>
          <w:rFonts w:hint="cs"/>
          <w:rtl/>
        </w:rPr>
        <w:t>בדרך כלל אינו מידה</w:t>
      </w:r>
      <w:r w:rsidRPr="004D54E2">
        <w:rPr>
          <w:rFonts w:hint="cs"/>
          <w:rtl/>
        </w:rPr>
        <w:t xml:space="preserve"> נאה</w:t>
      </w:r>
      <w:r w:rsidR="0087299C">
        <w:rPr>
          <w:rFonts w:hint="cs"/>
          <w:rtl/>
        </w:rPr>
        <w:t>:</w:t>
      </w:r>
      <w:r w:rsidR="004D54E2" w:rsidRPr="004D54E2">
        <w:rPr>
          <w:rFonts w:hint="cs"/>
          <w:rtl/>
        </w:rPr>
        <w:t xml:space="preserve"> </w:t>
      </w:r>
      <w:r w:rsidRPr="004D54E2">
        <w:rPr>
          <w:rFonts w:hint="cs"/>
          <w:rtl/>
        </w:rPr>
        <w:t xml:space="preserve">יש בכך לעג לבן השיח, בין אם הבין את הלעג הזה, ועוד יותר מכך אם לא הבינו. אנשים </w:t>
      </w:r>
      <w:proofErr w:type="spellStart"/>
      <w:r w:rsidR="0087299C">
        <w:rPr>
          <w:rFonts w:hint="cs"/>
          <w:rtl/>
        </w:rPr>
        <w:t>עדיני</w:t>
      </w:r>
      <w:proofErr w:type="spellEnd"/>
      <w:r w:rsidRPr="004D54E2">
        <w:rPr>
          <w:rFonts w:hint="cs"/>
          <w:rtl/>
        </w:rPr>
        <w:t xml:space="preserve"> נפש ויראי שמים לא ישתמשו בחץ מורעל זה של האירוניה במשאם ומתנם עם </w:t>
      </w:r>
      <w:r w:rsidR="004D54E2" w:rsidRPr="004D54E2">
        <w:rPr>
          <w:rFonts w:hint="cs"/>
          <w:rtl/>
        </w:rPr>
        <w:t>הבריות. ו</w:t>
      </w:r>
      <w:r w:rsidRPr="004D54E2">
        <w:rPr>
          <w:rFonts w:hint="cs"/>
          <w:rtl/>
        </w:rPr>
        <w:t>מי שאינו משתמש בעצמו באירוניה וחי בחברה ש</w:t>
      </w:r>
      <w:r w:rsidR="004D54E2" w:rsidRPr="004D54E2">
        <w:rPr>
          <w:rFonts w:hint="cs"/>
          <w:rtl/>
        </w:rPr>
        <w:t>בה דיבור שכזה איננו מקובל</w:t>
      </w:r>
      <w:r w:rsidRPr="004D54E2">
        <w:rPr>
          <w:rFonts w:hint="cs"/>
          <w:rtl/>
        </w:rPr>
        <w:t>, יתקשה לעתים להרגיש בקיומ</w:t>
      </w:r>
      <w:r w:rsidR="004D54E2">
        <w:rPr>
          <w:rFonts w:hint="cs"/>
          <w:rtl/>
        </w:rPr>
        <w:t>ה</w:t>
      </w:r>
      <w:r w:rsidRPr="004D54E2">
        <w:rPr>
          <w:rFonts w:hint="cs"/>
          <w:rtl/>
        </w:rPr>
        <w:t xml:space="preserve"> אצל דוברים </w:t>
      </w:r>
      <w:r w:rsidR="0087299C">
        <w:rPr>
          <w:rFonts w:hint="cs"/>
          <w:rtl/>
        </w:rPr>
        <w:t xml:space="preserve">אחרים. </w:t>
      </w:r>
      <w:r w:rsidRPr="004D54E2">
        <w:rPr>
          <w:rFonts w:hint="cs"/>
          <w:rtl/>
        </w:rPr>
        <w:t xml:space="preserve">אין כאן אפוא השקפת עולם פרשנית מוצקה, אלא </w:t>
      </w:r>
      <w:r w:rsidR="000C7997">
        <w:rPr>
          <w:rFonts w:hint="cs"/>
          <w:rtl/>
        </w:rPr>
        <w:t xml:space="preserve">אורח מחשבה </w:t>
      </w:r>
      <w:r w:rsidRPr="004D54E2">
        <w:rPr>
          <w:rFonts w:hint="cs"/>
          <w:rtl/>
        </w:rPr>
        <w:t>תמי</w:t>
      </w:r>
      <w:r w:rsidR="000C7997">
        <w:rPr>
          <w:rFonts w:hint="cs"/>
          <w:rtl/>
        </w:rPr>
        <w:t>ם</w:t>
      </w:r>
      <w:r w:rsidRPr="004D54E2">
        <w:rPr>
          <w:rFonts w:hint="cs"/>
          <w:rtl/>
        </w:rPr>
        <w:t>.</w:t>
      </w:r>
    </w:p>
    <w:p w:rsidR="00B94636" w:rsidRPr="004D54E2" w:rsidRDefault="004D54E2" w:rsidP="0087299C">
      <w:pPr>
        <w:rPr>
          <w:rtl/>
        </w:rPr>
      </w:pPr>
      <w:r>
        <w:rPr>
          <w:rFonts w:hint="cs"/>
          <w:rtl/>
        </w:rPr>
        <w:t xml:space="preserve">דברים אלה </w:t>
      </w:r>
      <w:r w:rsidR="0087299C">
        <w:rPr>
          <w:rFonts w:hint="cs"/>
          <w:rtl/>
        </w:rPr>
        <w:t>יש בהם כדי</w:t>
      </w:r>
      <w:r>
        <w:rPr>
          <w:rFonts w:hint="cs"/>
          <w:rtl/>
        </w:rPr>
        <w:t xml:space="preserve"> להסביר את דרכם של </w:t>
      </w:r>
      <w:r w:rsidR="0087299C">
        <w:rPr>
          <w:rFonts w:hint="cs"/>
          <w:rtl/>
        </w:rPr>
        <w:t>כמה מ</w:t>
      </w:r>
      <w:r>
        <w:rPr>
          <w:rFonts w:hint="cs"/>
          <w:rtl/>
        </w:rPr>
        <w:t>גדולי מפרשינו</w:t>
      </w:r>
      <w:r w:rsidR="0087299C">
        <w:rPr>
          <w:rFonts w:hint="cs"/>
          <w:rtl/>
        </w:rPr>
        <w:t xml:space="preserve">, אך </w:t>
      </w:r>
      <w:r>
        <w:rPr>
          <w:rFonts w:hint="cs"/>
          <w:rtl/>
        </w:rPr>
        <w:t>כמובן ש</w:t>
      </w:r>
      <w:r w:rsidRPr="004D54E2">
        <w:rPr>
          <w:rFonts w:hint="cs"/>
          <w:rtl/>
        </w:rPr>
        <w:t>אין ב</w:t>
      </w:r>
      <w:r>
        <w:rPr>
          <w:rFonts w:hint="cs"/>
          <w:rtl/>
        </w:rPr>
        <w:t>ה</w:t>
      </w:r>
      <w:r w:rsidRPr="004D54E2">
        <w:rPr>
          <w:rFonts w:hint="cs"/>
          <w:rtl/>
        </w:rPr>
        <w:t>ם</w:t>
      </w:r>
      <w:r>
        <w:rPr>
          <w:rFonts w:hint="cs"/>
          <w:rtl/>
        </w:rPr>
        <w:t xml:space="preserve"> </w:t>
      </w:r>
      <w:r w:rsidRPr="004D54E2">
        <w:rPr>
          <w:rFonts w:hint="cs"/>
          <w:rtl/>
        </w:rPr>
        <w:t>כדי</w:t>
      </w:r>
      <w:r w:rsidR="00B94636" w:rsidRPr="004D54E2">
        <w:rPr>
          <w:rFonts w:hint="cs"/>
          <w:rtl/>
        </w:rPr>
        <w:t xml:space="preserve"> לפטור אותנו מן חובה לזהות אירוניה במקום שבו היא מצויה. האישים הפועלים בסיפור המקראי לא תמיד היו יושבי בית מדרש או חניכי תנועת המוסר. </w:t>
      </w:r>
      <w:r w:rsidR="0087299C">
        <w:rPr>
          <w:rFonts w:hint="cs"/>
          <w:rtl/>
        </w:rPr>
        <w:t xml:space="preserve">ולעתים </w:t>
      </w:r>
      <w:r w:rsidR="00B94636" w:rsidRPr="004D54E2">
        <w:rPr>
          <w:rFonts w:hint="cs"/>
          <w:rtl/>
        </w:rPr>
        <w:t>גם הצדיקים שבהם דיברו באירוניה במשאם ומתנם, כאשר הנסיבות הצריכו זאת ואף הצדיקו זאת.</w:t>
      </w:r>
      <w:r>
        <w:rPr>
          <w:rFonts w:hint="cs"/>
          <w:rtl/>
        </w:rPr>
        <w:t xml:space="preserve"> ובמקום שבו השתמשו</w:t>
      </w:r>
      <w:r w:rsidR="0087299C">
        <w:rPr>
          <w:rFonts w:hint="cs"/>
          <w:rtl/>
        </w:rPr>
        <w:t xml:space="preserve"> דוברים שונים</w:t>
      </w:r>
      <w:r>
        <w:rPr>
          <w:rFonts w:hint="cs"/>
          <w:rtl/>
        </w:rPr>
        <w:t xml:space="preserve"> בנשק זה, עלינו לזהות זאת כדי שלא לסלף דבריהם ולהפכם על פיהם.</w:t>
      </w:r>
    </w:p>
    <w:p w:rsidR="00FA74C8" w:rsidRPr="000F0D91" w:rsidRDefault="00FA74C8" w:rsidP="00FA74C8">
      <w:pPr>
        <w:rPr>
          <w:rtl/>
        </w:rPr>
      </w:pPr>
    </w:p>
    <w:tbl>
      <w:tblPr>
        <w:tblW w:w="0" w:type="auto"/>
        <w:tblInd w:w="2539" w:type="dxa"/>
        <w:tblLayout w:type="fixed"/>
        <w:tblLook w:val="0000" w:firstRow="0" w:lastRow="0" w:firstColumn="0" w:lastColumn="0" w:noHBand="0" w:noVBand="0"/>
      </w:tblPr>
      <w:tblGrid>
        <w:gridCol w:w="284"/>
        <w:gridCol w:w="4111"/>
        <w:gridCol w:w="283"/>
      </w:tblGrid>
      <w:tr w:rsidR="0058108B" w:rsidRPr="0058108B" w:rsidTr="0038392F">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r w:rsidR="0058108B" w:rsidRPr="0058108B" w:rsidTr="0038392F">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כל הזכויות שמורות לישיבת הר עציון ולרב אלחנן סמט, תש</w:t>
            </w:r>
            <w:r w:rsidRPr="0058108B">
              <w:rPr>
                <w:rFonts w:ascii="Arial" w:eastAsia="Times New Roman" w:hAnsi="Arial" w:cs="Narkisim" w:hint="cs"/>
                <w:b/>
                <w:bCs/>
                <w:sz w:val="16"/>
                <w:szCs w:val="16"/>
                <w:rtl/>
              </w:rPr>
              <w:t>ע"ה</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 xml:space="preserve">עורכת: </w:t>
            </w:r>
            <w:r w:rsidRPr="0058108B">
              <w:rPr>
                <w:rFonts w:ascii="Arial" w:eastAsia="Times New Roman" w:hAnsi="Arial" w:cs="Narkisim" w:hint="cs"/>
                <w:b/>
                <w:bCs/>
                <w:sz w:val="16"/>
                <w:szCs w:val="16"/>
                <w:rtl/>
              </w:rPr>
              <w:t xml:space="preserve">נחמה בן אדרת  </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 xml:space="preserve">בית המדרש </w:t>
            </w:r>
            <w:proofErr w:type="spellStart"/>
            <w:r w:rsidRPr="0058108B">
              <w:rPr>
                <w:rFonts w:ascii="Arial" w:eastAsia="Times New Roman" w:hAnsi="Arial" w:cs="Narkisim"/>
                <w:b/>
                <w:bCs/>
                <w:sz w:val="16"/>
                <w:szCs w:val="16"/>
                <w:rtl/>
              </w:rPr>
              <w:t>הוירטואלי</w:t>
            </w:r>
            <w:proofErr w:type="spellEnd"/>
            <w:r w:rsidRPr="0058108B">
              <w:rPr>
                <w:rFonts w:ascii="Arial" w:eastAsia="Times New Roman" w:hAnsi="Arial" w:cs="Narkisim"/>
                <w:b/>
                <w:bCs/>
                <w:sz w:val="16"/>
                <w:szCs w:val="16"/>
                <w:rtl/>
              </w:rPr>
              <w:t xml:space="preserve"> שליד ישיבת הר עציון</w:t>
            </w:r>
          </w:p>
          <w:p w:rsidR="0058108B" w:rsidRPr="00783F2C"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בעברית:</w:t>
            </w:r>
            <w:r w:rsidRPr="0058108B">
              <w:rPr>
                <w:rFonts w:ascii="Arial" w:eastAsia="Times New Roman" w:hAnsi="Arial" w:cs="Narkisim"/>
                <w:b/>
                <w:bCs/>
                <w:sz w:val="16"/>
                <w:szCs w:val="16"/>
                <w:rtl/>
              </w:rPr>
              <w:tab/>
            </w:r>
            <w:hyperlink r:id="rId9" w:history="1">
              <w:r w:rsidR="00783F2C" w:rsidRPr="00783F2C">
                <w:rPr>
                  <w:rStyle w:val="Hyperlink"/>
                  <w:rFonts w:ascii="Arial" w:eastAsia="Times New Roman" w:hAnsi="Arial" w:cs="Narkisim"/>
                  <w:b/>
                  <w:bCs/>
                  <w:sz w:val="16"/>
                  <w:szCs w:val="16"/>
                </w:rPr>
                <w:t>http://vbm.etzion.org.il</w:t>
              </w:r>
            </w:hyperlink>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באנגלית:</w:t>
            </w:r>
            <w:r w:rsidRPr="0058108B">
              <w:rPr>
                <w:rFonts w:ascii="Arial" w:eastAsia="Times New Roman" w:hAnsi="Arial" w:cs="Narkisim"/>
                <w:b/>
                <w:bCs/>
                <w:sz w:val="16"/>
                <w:szCs w:val="16"/>
                <w:rtl/>
              </w:rPr>
              <w:tab/>
            </w:r>
            <w:hyperlink r:id="rId10" w:history="1">
              <w:r w:rsidRPr="0058108B">
                <w:rPr>
                  <w:rFonts w:ascii="Arial" w:eastAsia="Times New Roman" w:hAnsi="Arial" w:cs="Narkisim"/>
                  <w:b/>
                  <w:bCs/>
                  <w:color w:val="0000FF"/>
                  <w:sz w:val="16"/>
                  <w:szCs w:val="16"/>
                  <w:u w:val="single"/>
                </w:rPr>
                <w:t>http://www.vbm-torah.org</w:t>
              </w:r>
            </w:hyperlink>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 xml:space="preserve">משרדי בית המדרש </w:t>
            </w:r>
            <w:proofErr w:type="spellStart"/>
            <w:r w:rsidRPr="0058108B">
              <w:rPr>
                <w:rFonts w:ascii="Arial" w:eastAsia="Times New Roman" w:hAnsi="Arial" w:cs="Narkisim"/>
                <w:b/>
                <w:bCs/>
                <w:sz w:val="16"/>
                <w:szCs w:val="16"/>
                <w:rtl/>
              </w:rPr>
              <w:t>הוירטואלי</w:t>
            </w:r>
            <w:proofErr w:type="spellEnd"/>
            <w:r w:rsidRPr="0058108B">
              <w:rPr>
                <w:rFonts w:ascii="Arial" w:eastAsia="Times New Roman" w:hAnsi="Arial" w:cs="Narkisim"/>
                <w:b/>
                <w:bCs/>
                <w:sz w:val="16"/>
                <w:szCs w:val="16"/>
                <w:rtl/>
              </w:rPr>
              <w:t>: 02-</w:t>
            </w:r>
            <w:r w:rsidRPr="0058108B">
              <w:rPr>
                <w:rFonts w:ascii="Arial" w:eastAsia="Times New Roman" w:hAnsi="Arial" w:cs="Narkisim" w:hint="cs"/>
                <w:b/>
                <w:bCs/>
                <w:sz w:val="16"/>
                <w:szCs w:val="16"/>
                <w:rtl/>
              </w:rPr>
              <w:t>9937300</w:t>
            </w:r>
            <w:r w:rsidRPr="0058108B">
              <w:rPr>
                <w:rFonts w:ascii="Arial" w:eastAsia="Times New Roman" w:hAnsi="Arial" w:cs="Narkisim"/>
                <w:b/>
                <w:bCs/>
                <w:sz w:val="16"/>
                <w:szCs w:val="16"/>
                <w:rtl/>
              </w:rPr>
              <w:t xml:space="preserve"> שלוחה 5 </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דוא</w:t>
            </w:r>
            <w:r w:rsidRPr="0058108B">
              <w:rPr>
                <w:rFonts w:ascii="Arial" w:eastAsia="Times New Roman" w:hAnsi="Arial" w:cs="Narkisim" w:hint="cs"/>
                <w:b/>
                <w:bCs/>
                <w:sz w:val="16"/>
                <w:szCs w:val="16"/>
                <w:rtl/>
              </w:rPr>
              <w:t>"</w:t>
            </w:r>
            <w:r w:rsidRPr="0058108B">
              <w:rPr>
                <w:rFonts w:ascii="Arial" w:eastAsia="Times New Roman" w:hAnsi="Arial" w:cs="Narkisim"/>
                <w:b/>
                <w:bCs/>
                <w:sz w:val="16"/>
                <w:szCs w:val="16"/>
                <w:rtl/>
              </w:rPr>
              <w:t xml:space="preserve">ל: </w:t>
            </w:r>
            <w:hyperlink r:id="rId11" w:history="1">
              <w:r w:rsidRPr="0058108B">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r>
      <w:tr w:rsidR="0058108B" w:rsidRPr="0058108B" w:rsidTr="0038392F">
        <w:trPr>
          <w:trHeight w:val="171"/>
        </w:trPr>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bl>
    <w:p w:rsidR="00F91F8C" w:rsidRPr="00F91F8C" w:rsidRDefault="00F91F8C" w:rsidP="00F91F8C">
      <w:pPr>
        <w:ind w:left="587" w:firstLine="0"/>
        <w:rPr>
          <w:b/>
          <w:bCs/>
          <w:rtl/>
        </w:rPr>
      </w:pPr>
    </w:p>
    <w:sectPr w:rsidR="00F91F8C" w:rsidRPr="00F91F8C" w:rsidSect="00550AF6">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AE1" w:rsidRDefault="00573AE1" w:rsidP="00714017">
      <w:r>
        <w:separator/>
      </w:r>
    </w:p>
    <w:p w:rsidR="00573AE1" w:rsidRDefault="00573AE1" w:rsidP="00714017"/>
  </w:endnote>
  <w:endnote w:type="continuationSeparator" w:id="0">
    <w:p w:rsidR="00573AE1" w:rsidRDefault="00573AE1" w:rsidP="00714017">
      <w:r>
        <w:continuationSeparator/>
      </w:r>
    </w:p>
    <w:p w:rsidR="00573AE1" w:rsidRDefault="00573AE1"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9B" w:rsidRDefault="003164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9B" w:rsidRDefault="003164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9B" w:rsidRDefault="003164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AE1" w:rsidRPr="004D4DF8" w:rsidRDefault="00573AE1" w:rsidP="004D4DF8">
      <w:pPr>
        <w:pStyle w:val="a5"/>
        <w:rPr>
          <w:rtl/>
        </w:rPr>
      </w:pPr>
      <w:r>
        <w:separator/>
      </w:r>
    </w:p>
  </w:footnote>
  <w:footnote w:type="continuationSeparator" w:id="0">
    <w:p w:rsidR="00573AE1" w:rsidRDefault="00573AE1" w:rsidP="00714017">
      <w:r>
        <w:continuationSeparator/>
      </w:r>
    </w:p>
  </w:footnote>
  <w:footnote w:id="1">
    <w:p w:rsidR="008D20CD" w:rsidRDefault="008D20CD" w:rsidP="008D20CD">
      <w:pPr>
        <w:pStyle w:val="a7"/>
      </w:pPr>
      <w:r>
        <w:rPr>
          <w:rStyle w:val="a9"/>
        </w:rPr>
        <w:footnoteRef/>
      </w:r>
      <w:r>
        <w:rPr>
          <w:rtl/>
        </w:rPr>
        <w:t xml:space="preserve"> </w:t>
      </w:r>
      <w:r>
        <w:rPr>
          <w:rFonts w:hint="cs"/>
          <w:rtl/>
        </w:rPr>
        <w:t xml:space="preserve">פירוש זה נדפס לראשונה בידי יצחק </w:t>
      </w:r>
      <w:proofErr w:type="spellStart"/>
      <w:r>
        <w:rPr>
          <w:rFonts w:hint="cs"/>
          <w:rtl/>
        </w:rPr>
        <w:t>לאסט</w:t>
      </w:r>
      <w:proofErr w:type="spellEnd"/>
      <w:r>
        <w:rPr>
          <w:rFonts w:hint="cs"/>
          <w:rtl/>
        </w:rPr>
        <w:t xml:space="preserve"> בלונדון תרע"א, והוא מופיע בנוסח מדויק יותר בכרכים של מקראות גדולות 'הכתר' בהוצאת אוניברסיטת בר-אילן.</w:t>
      </w:r>
    </w:p>
  </w:footnote>
  <w:footnote w:id="2">
    <w:p w:rsidR="008D20CD" w:rsidRDefault="008D20CD" w:rsidP="00E94D47">
      <w:pPr>
        <w:pStyle w:val="a7"/>
      </w:pPr>
      <w:r>
        <w:rPr>
          <w:rStyle w:val="a9"/>
        </w:rPr>
        <w:footnoteRef/>
      </w:r>
      <w:r>
        <w:rPr>
          <w:rtl/>
        </w:rPr>
        <w:t xml:space="preserve"> </w:t>
      </w:r>
      <w:r>
        <w:rPr>
          <w:rFonts w:hint="cs"/>
          <w:rtl/>
        </w:rPr>
        <w:t>ר"י כספי היה בן פרובנס,</w:t>
      </w:r>
      <w:r w:rsidRPr="00E67441">
        <w:rPr>
          <w:rFonts w:hint="cs"/>
          <w:rtl/>
        </w:rPr>
        <w:t xml:space="preserve"> </w:t>
      </w:r>
      <w:r w:rsidR="00E94D47">
        <w:rPr>
          <w:rFonts w:hint="cs"/>
          <w:rtl/>
        </w:rPr>
        <w:t>פעל</w:t>
      </w:r>
      <w:r>
        <w:rPr>
          <w:rFonts w:hint="cs"/>
          <w:rtl/>
        </w:rPr>
        <w:t xml:space="preserve"> בראשית המאה הי"ד, ונדד ברחבי העולם היהודי. אחד מחיבוריו של כספי הוא 'קבוצת כסף', ובו הוא מונה את חיבוריו הרבים, שבשמות כולם מופיעה המילה 'כסף'. על 'כסף סיגים' הוא כותב: "עשינו ספר מְקבץ ק"י (</w:t>
      </w:r>
      <w:r w:rsidR="00512FAC">
        <w:rPr>
          <w:rtl/>
        </w:rPr>
        <w:t>–</w:t>
      </w:r>
      <w:r w:rsidR="00512FAC">
        <w:rPr>
          <w:rFonts w:hint="cs"/>
          <w:rtl/>
        </w:rPr>
        <w:t xml:space="preserve"> </w:t>
      </w:r>
      <w:r>
        <w:rPr>
          <w:rFonts w:hint="cs"/>
          <w:rtl/>
        </w:rPr>
        <w:t>110) שאלות עמוקות שראוי לעיין בתורה ובנביאים, המכונה 'כסף סיגים', סימן להם '</w:t>
      </w:r>
      <w:r w:rsidRPr="00E67441">
        <w:rPr>
          <w:rFonts w:hint="cs"/>
          <w:rtl/>
        </w:rPr>
        <w:t>וַיְחִי</w:t>
      </w:r>
      <w:r w:rsidRPr="00E67441">
        <w:rPr>
          <w:rtl/>
        </w:rPr>
        <w:t xml:space="preserve"> </w:t>
      </w:r>
      <w:r w:rsidRPr="00E67441">
        <w:rPr>
          <w:rFonts w:hint="cs"/>
          <w:rtl/>
        </w:rPr>
        <w:t>יוֹסֵף</w:t>
      </w:r>
      <w:r w:rsidRPr="00E67441">
        <w:rPr>
          <w:rtl/>
        </w:rPr>
        <w:t xml:space="preserve"> </w:t>
      </w:r>
      <w:r w:rsidRPr="00E67441">
        <w:rPr>
          <w:rFonts w:hint="cs"/>
          <w:rtl/>
        </w:rPr>
        <w:t>מֵאָה</w:t>
      </w:r>
      <w:r w:rsidRPr="00E67441">
        <w:rPr>
          <w:rtl/>
        </w:rPr>
        <w:t xml:space="preserve"> </w:t>
      </w:r>
      <w:r w:rsidRPr="00E67441">
        <w:rPr>
          <w:rFonts w:hint="cs"/>
          <w:rtl/>
        </w:rPr>
        <w:t>וָעֶשֶׂר</w:t>
      </w:r>
      <w:r>
        <w:rPr>
          <w:rFonts w:hint="cs"/>
          <w:rtl/>
        </w:rPr>
        <w:t>'</w:t>
      </w:r>
      <w:r w:rsidRPr="00E67441" w:rsidDel="00E67441">
        <w:rPr>
          <w:rtl/>
        </w:rPr>
        <w:t xml:space="preserve"> </w:t>
      </w:r>
      <w:r>
        <w:rPr>
          <w:rFonts w:hint="cs"/>
          <w:rtl/>
        </w:rPr>
        <w:t xml:space="preserve">(בראשית נ', </w:t>
      </w:r>
      <w:proofErr w:type="spellStart"/>
      <w:r>
        <w:rPr>
          <w:rFonts w:hint="cs"/>
          <w:rtl/>
        </w:rPr>
        <w:t>כב</w:t>
      </w:r>
      <w:proofErr w:type="spellEnd"/>
      <w:r>
        <w:rPr>
          <w:rFonts w:hint="cs"/>
          <w:rtl/>
        </w:rPr>
        <w:t xml:space="preserve">)". את הרשימה 'קבוצת כסף' פרסם י' </w:t>
      </w:r>
      <w:proofErr w:type="spellStart"/>
      <w:r>
        <w:rPr>
          <w:rFonts w:hint="cs"/>
          <w:rtl/>
        </w:rPr>
        <w:t>לאסט</w:t>
      </w:r>
      <w:proofErr w:type="spellEnd"/>
      <w:r>
        <w:rPr>
          <w:rFonts w:hint="cs"/>
          <w:rtl/>
        </w:rPr>
        <w:t xml:space="preserve"> בראש הספר 'עשרה כלי כסף' שפרסם מכתבי ר"י כספי, </w:t>
      </w:r>
      <w:proofErr w:type="spellStart"/>
      <w:r>
        <w:rPr>
          <w:rFonts w:hint="cs"/>
          <w:rtl/>
        </w:rPr>
        <w:t>פרסבורג</w:t>
      </w:r>
      <w:proofErr w:type="spellEnd"/>
      <w:r>
        <w:rPr>
          <w:rFonts w:hint="cs"/>
          <w:rtl/>
        </w:rPr>
        <w:t xml:space="preserve"> תרס"ג, עמ' </w:t>
      </w:r>
      <w:r>
        <w:rPr>
          <w:rFonts w:hint="cs"/>
        </w:rPr>
        <w:t>XX</w:t>
      </w:r>
      <w:r>
        <w:rPr>
          <w:rFonts w:hint="cs"/>
          <w:rtl/>
        </w:rPr>
        <w:t>-</w:t>
      </w:r>
      <w:r>
        <w:rPr>
          <w:rFonts w:hint="cs"/>
        </w:rPr>
        <w:t>XXIV</w:t>
      </w:r>
      <w:r>
        <w:rPr>
          <w:rFonts w:hint="cs"/>
          <w:rtl/>
        </w:rPr>
        <w:t xml:space="preserve">. חלק מחיבוריו של כספי אבדו </w:t>
      </w:r>
      <w:r w:rsidRPr="00E94D47">
        <w:rPr>
          <w:rFonts w:hint="cs"/>
          <w:rtl/>
        </w:rPr>
        <w:t>וחלק</w:t>
      </w:r>
      <w:r w:rsidR="00E94D47">
        <w:rPr>
          <w:rFonts w:hint="cs"/>
          <w:rtl/>
        </w:rPr>
        <w:t xml:space="preserve">ם מצויים </w:t>
      </w:r>
      <w:r w:rsidRPr="00E94D47">
        <w:rPr>
          <w:rFonts w:hint="cs"/>
          <w:rtl/>
        </w:rPr>
        <w:t>עדיין בכתבי</w:t>
      </w:r>
      <w:r w:rsidRPr="00E94D47">
        <w:rPr>
          <w:rtl/>
        </w:rPr>
        <w:t xml:space="preserve"> </w:t>
      </w:r>
      <w:r w:rsidRPr="00E94D47">
        <w:rPr>
          <w:rFonts w:hint="cs"/>
          <w:rtl/>
        </w:rPr>
        <w:t>יד, אך</w:t>
      </w:r>
      <w:r>
        <w:rPr>
          <w:rFonts w:hint="cs"/>
          <w:rtl/>
        </w:rPr>
        <w:t xml:space="preserve"> החשובים שבהם נדפסו.</w:t>
      </w:r>
    </w:p>
  </w:footnote>
  <w:footnote w:id="3">
    <w:p w:rsidR="008D20CD" w:rsidRDefault="008D20CD" w:rsidP="008D20CD">
      <w:pPr>
        <w:pStyle w:val="a7"/>
      </w:pPr>
      <w:r>
        <w:rPr>
          <w:rStyle w:val="a9"/>
        </w:rPr>
        <w:footnoteRef/>
      </w:r>
      <w:r>
        <w:rPr>
          <w:rtl/>
        </w:rPr>
        <w:t xml:space="preserve"> </w:t>
      </w:r>
      <w:proofErr w:type="spellStart"/>
      <w:r>
        <w:rPr>
          <w:rFonts w:hint="cs"/>
          <w:rtl/>
        </w:rPr>
        <w:t>ראב"ש</w:t>
      </w:r>
      <w:proofErr w:type="spellEnd"/>
      <w:r>
        <w:rPr>
          <w:rFonts w:hint="cs"/>
          <w:rtl/>
        </w:rPr>
        <w:t xml:space="preserve"> השלים את פירושו לנביאים ראשונים בשנת קפ"ב (1422). ר"י </w:t>
      </w:r>
      <w:proofErr w:type="spellStart"/>
      <w:r>
        <w:rPr>
          <w:rFonts w:hint="cs"/>
          <w:rtl/>
        </w:rPr>
        <w:t>קאפח</w:t>
      </w:r>
      <w:proofErr w:type="spellEnd"/>
      <w:r>
        <w:rPr>
          <w:rFonts w:hint="cs"/>
          <w:rtl/>
        </w:rPr>
        <w:t xml:space="preserve"> ז"ל ההדיר את פירושו מתוך כתב יד ש</w:t>
      </w:r>
      <w:r w:rsidR="00E94D47">
        <w:rPr>
          <w:rFonts w:hint="cs"/>
          <w:rtl/>
        </w:rPr>
        <w:t xml:space="preserve">היה </w:t>
      </w:r>
      <w:r>
        <w:rPr>
          <w:rFonts w:hint="cs"/>
          <w:rtl/>
        </w:rPr>
        <w:t>ברשותו</w:t>
      </w:r>
      <w:r w:rsidR="00E94D47">
        <w:rPr>
          <w:rFonts w:hint="cs"/>
          <w:rtl/>
        </w:rPr>
        <w:t>,</w:t>
      </w:r>
      <w:r>
        <w:rPr>
          <w:rFonts w:hint="cs"/>
          <w:rtl/>
        </w:rPr>
        <w:t xml:space="preserve"> ותרגמו מערבית. הפירוש יצא בחמישה כרכים. הכרך על מלכים א יצא בשנת תשס"ו, לאחר פטירת המהדיר והמתרגם.</w:t>
      </w:r>
    </w:p>
  </w:footnote>
  <w:footnote w:id="4">
    <w:p w:rsidR="008D20CD" w:rsidRDefault="008D20CD" w:rsidP="008D20CD">
      <w:pPr>
        <w:pStyle w:val="a7"/>
        <w:rPr>
          <w:rtl/>
        </w:rPr>
      </w:pPr>
      <w:r>
        <w:rPr>
          <w:rStyle w:val="a9"/>
        </w:rPr>
        <w:footnoteRef/>
      </w:r>
      <w:r>
        <w:rPr>
          <w:rtl/>
        </w:rPr>
        <w:t xml:space="preserve"> </w:t>
      </w:r>
      <w:r>
        <w:rPr>
          <w:rFonts w:hint="cs"/>
          <w:rtl/>
        </w:rPr>
        <w:t>אין ביד</w:t>
      </w:r>
      <w:r w:rsidR="00AC1550">
        <w:rPr>
          <w:rFonts w:hint="cs"/>
          <w:rtl/>
        </w:rPr>
        <w:t>י</w:t>
      </w:r>
      <w:r>
        <w:rPr>
          <w:rFonts w:hint="cs"/>
          <w:rtl/>
        </w:rPr>
        <w:t xml:space="preserve">נו פירוש של </w:t>
      </w:r>
      <w:proofErr w:type="spellStart"/>
      <w:r>
        <w:rPr>
          <w:rFonts w:hint="cs"/>
          <w:rtl/>
        </w:rPr>
        <w:t>ראב"ע</w:t>
      </w:r>
      <w:proofErr w:type="spellEnd"/>
      <w:r>
        <w:rPr>
          <w:rFonts w:hint="cs"/>
          <w:rtl/>
        </w:rPr>
        <w:t xml:space="preserve"> לספר מלכים. כוונת פירושו של </w:t>
      </w:r>
      <w:proofErr w:type="spellStart"/>
      <w:r>
        <w:rPr>
          <w:rFonts w:hint="cs"/>
          <w:rtl/>
        </w:rPr>
        <w:t>ראב"ע</w:t>
      </w:r>
      <w:proofErr w:type="spellEnd"/>
      <w:r>
        <w:rPr>
          <w:rFonts w:hint="cs"/>
          <w:rtl/>
        </w:rPr>
        <w:t xml:space="preserve"> לדברי </w:t>
      </w:r>
      <w:proofErr w:type="spellStart"/>
      <w:r>
        <w:rPr>
          <w:rFonts w:hint="cs"/>
          <w:rtl/>
        </w:rPr>
        <w:t>מיכיהו</w:t>
      </w:r>
      <w:proofErr w:type="spellEnd"/>
      <w:r>
        <w:rPr>
          <w:rFonts w:hint="cs"/>
          <w:rtl/>
        </w:rPr>
        <w:t xml:space="preserve"> "שהיה דרך מוסר" היא, שאמר כן מתוך נימוס למלך השואל אותו. פירוש זה קרוב לפירושו של רש"י.</w:t>
      </w:r>
    </w:p>
  </w:footnote>
  <w:footnote w:id="5">
    <w:p w:rsidR="008D20CD" w:rsidRDefault="008D20CD" w:rsidP="00AC1550">
      <w:pPr>
        <w:pStyle w:val="a7"/>
      </w:pPr>
      <w:r>
        <w:rPr>
          <w:rStyle w:val="a9"/>
        </w:rPr>
        <w:footnoteRef/>
      </w:r>
      <w:r>
        <w:rPr>
          <w:rtl/>
        </w:rPr>
        <w:t xml:space="preserve"> </w:t>
      </w:r>
      <w:r>
        <w:rPr>
          <w:rFonts w:hint="cs"/>
          <w:rtl/>
        </w:rPr>
        <w:t>על פי משלי א', ז "</w:t>
      </w:r>
      <w:r w:rsidR="00AC1550">
        <w:rPr>
          <w:rFonts w:hint="cs"/>
          <w:rtl/>
        </w:rPr>
        <w:t xml:space="preserve">חָכְמָה וּמוּסָר </w:t>
      </w:r>
      <w:r w:rsidR="00AC1550">
        <w:rPr>
          <w:rtl/>
        </w:rPr>
        <w:t>–</w:t>
      </w:r>
      <w:r>
        <w:rPr>
          <w:rFonts w:hint="cs"/>
          <w:rtl/>
        </w:rPr>
        <w:t xml:space="preserve"> </w:t>
      </w:r>
      <w:proofErr w:type="spellStart"/>
      <w:r w:rsidRPr="008D5E75">
        <w:rPr>
          <w:rFonts w:hint="cs"/>
          <w:rtl/>
        </w:rPr>
        <w:t>אֱוִילִים</w:t>
      </w:r>
      <w:proofErr w:type="spellEnd"/>
      <w:r w:rsidRPr="008D5E75">
        <w:rPr>
          <w:rFonts w:hint="cs"/>
          <w:rtl/>
        </w:rPr>
        <w:t xml:space="preserve"> בָּזוּ</w:t>
      </w:r>
      <w:r>
        <w:rPr>
          <w:rFonts w:hint="cs"/>
          <w:rtl/>
        </w:rPr>
        <w:t>". השימוש החריף של כספי בפסוק הוא כמובן בניגוד לכוונת הפשט שלו, על פי הטעמים וההיגיון.</w:t>
      </w:r>
    </w:p>
  </w:footnote>
  <w:footnote w:id="6">
    <w:p w:rsidR="008D20CD" w:rsidRDefault="008D20CD" w:rsidP="008D20CD">
      <w:pPr>
        <w:pStyle w:val="a7"/>
      </w:pPr>
      <w:r>
        <w:rPr>
          <w:rStyle w:val="a9"/>
        </w:rPr>
        <w:footnoteRef/>
      </w:r>
      <w:r>
        <w:rPr>
          <w:rtl/>
        </w:rPr>
        <w:t xml:space="preserve"> </w:t>
      </w:r>
      <w:r>
        <w:rPr>
          <w:rFonts w:hint="cs"/>
          <w:rtl/>
        </w:rPr>
        <w:t xml:space="preserve">"אינו טוב עליו" </w:t>
      </w:r>
      <w:r>
        <w:rPr>
          <w:rtl/>
        </w:rPr>
        <w:t>–</w:t>
      </w:r>
      <w:r>
        <w:rPr>
          <w:rFonts w:hint="cs"/>
          <w:rtl/>
        </w:rPr>
        <w:t xml:space="preserve"> על </w:t>
      </w:r>
      <w:proofErr w:type="spellStart"/>
      <w:r>
        <w:rPr>
          <w:rFonts w:hint="cs"/>
          <w:rtl/>
        </w:rPr>
        <w:t>מיכיהו</w:t>
      </w:r>
      <w:proofErr w:type="spellEnd"/>
      <w:r>
        <w:rPr>
          <w:rFonts w:hint="cs"/>
          <w:rtl/>
        </w:rPr>
        <w:t>, כלומר יש בלבו של אחאב עליו, וכמו שהוא מבאר דבריו בהמשך.</w:t>
      </w:r>
    </w:p>
  </w:footnote>
  <w:footnote w:id="7">
    <w:p w:rsidR="00E94D47" w:rsidRDefault="00E94D47" w:rsidP="00E94D47">
      <w:pPr>
        <w:pStyle w:val="a7"/>
      </w:pPr>
      <w:r>
        <w:rPr>
          <w:rStyle w:val="a9"/>
        </w:rPr>
        <w:footnoteRef/>
      </w:r>
      <w:r>
        <w:rPr>
          <w:rtl/>
        </w:rPr>
        <w:t xml:space="preserve"> </w:t>
      </w:r>
      <w:r>
        <w:rPr>
          <w:rFonts w:hint="cs"/>
          <w:rtl/>
        </w:rPr>
        <w:t xml:space="preserve">עד כאן פורס ר"י כספי בהרחבה שלוש סיבות רקע שגרמו </w:t>
      </w:r>
      <w:proofErr w:type="spellStart"/>
      <w:r>
        <w:rPr>
          <w:rFonts w:hint="cs"/>
          <w:rtl/>
        </w:rPr>
        <w:t>למיכיהו</w:t>
      </w:r>
      <w:proofErr w:type="spellEnd"/>
      <w:r>
        <w:rPr>
          <w:rFonts w:hint="cs"/>
          <w:rtl/>
        </w:rPr>
        <w:t xml:space="preserve"> לדבר 'דרך לעג': 1. תודעת </w:t>
      </w:r>
      <w:proofErr w:type="spellStart"/>
      <w:r>
        <w:rPr>
          <w:rFonts w:hint="cs"/>
          <w:rtl/>
        </w:rPr>
        <w:t>מיכיהו</w:t>
      </w:r>
      <w:proofErr w:type="spellEnd"/>
      <w:r>
        <w:rPr>
          <w:rFonts w:hint="cs"/>
          <w:rtl/>
        </w:rPr>
        <w:t xml:space="preserve"> על הפער המוחלט בין הציפיות שתולים בו שלוחו של אחאב ואחאב בעצמו לבין ידיעתו הנבואית על נפילת אחאב. 2. ידיעתו על שנאת אחאב לו. 3. ידיעתו על נבואת נביאי השקר. וראה דברינו בסעיף 5 לעיל ובעיון הקודם סעיף 7.</w:t>
      </w:r>
    </w:p>
  </w:footnote>
  <w:footnote w:id="8">
    <w:p w:rsidR="00677F51" w:rsidRDefault="00677F51" w:rsidP="00677F51">
      <w:pPr>
        <w:pStyle w:val="a7"/>
        <w:rPr>
          <w:rtl/>
        </w:rPr>
      </w:pPr>
      <w:r>
        <w:rPr>
          <w:rStyle w:val="a9"/>
        </w:rPr>
        <w:footnoteRef/>
      </w:r>
      <w:r>
        <w:rPr>
          <w:rtl/>
        </w:rPr>
        <w:t xml:space="preserve"> </w:t>
      </w:r>
      <w:r>
        <w:rPr>
          <w:rFonts w:hint="cs"/>
          <w:rtl/>
        </w:rPr>
        <w:t xml:space="preserve">ר"י כספי מתאר כיצד באה לידי ביטוי העובדה </w:t>
      </w:r>
      <w:proofErr w:type="spellStart"/>
      <w:r>
        <w:rPr>
          <w:rFonts w:hint="cs"/>
          <w:rtl/>
        </w:rPr>
        <w:t>שמיכיהו</w:t>
      </w:r>
      <w:proofErr w:type="spellEnd"/>
      <w:r>
        <w:rPr>
          <w:rFonts w:hint="cs"/>
          <w:rtl/>
        </w:rPr>
        <w:t xml:space="preserve"> אמר דבריו 'דרך לעג': 1. הוא מניח שהדיבור היה מלווה בהעוויות פנים </w:t>
      </w:r>
      <w:r>
        <w:rPr>
          <w:rtl/>
        </w:rPr>
        <w:t>–</w:t>
      </w:r>
      <w:r>
        <w:rPr>
          <w:rFonts w:hint="cs"/>
          <w:rtl/>
        </w:rPr>
        <w:t xml:space="preserve"> "בקריצת עיניים ובעקימת שפתיים". 2. דיבורו היה ב"אותן </w:t>
      </w:r>
      <w:proofErr w:type="spellStart"/>
      <w:r>
        <w:rPr>
          <w:rFonts w:hint="cs"/>
          <w:rtl/>
        </w:rPr>
        <w:t>המילות</w:t>
      </w:r>
      <w:proofErr w:type="spellEnd"/>
      <w:r>
        <w:rPr>
          <w:rFonts w:hint="cs"/>
          <w:rtl/>
        </w:rPr>
        <w:t xml:space="preserve"> עצמן שהיו הם (</w:t>
      </w:r>
      <w:r>
        <w:rPr>
          <w:rtl/>
        </w:rPr>
        <w:t>–</w:t>
      </w:r>
      <w:r>
        <w:rPr>
          <w:rFonts w:hint="cs"/>
          <w:rtl/>
        </w:rPr>
        <w:t xml:space="preserve"> נביאי השקר) אומרים". 3. </w:t>
      </w:r>
      <w:proofErr w:type="spellStart"/>
      <w:r>
        <w:rPr>
          <w:rFonts w:hint="cs"/>
          <w:rtl/>
        </w:rPr>
        <w:t>הטונציה</w:t>
      </w:r>
      <w:proofErr w:type="spellEnd"/>
      <w:r>
        <w:rPr>
          <w:rFonts w:hint="cs"/>
          <w:rtl/>
        </w:rPr>
        <w:t xml:space="preserve"> של דבריו הייתה נלעגת "כאילו היה מתינוקות שלבית רבן, שילמדוהו רבותיו לקרות". כמובן ש-1 ו-3 הם משוערים, ואין להם ראיה במקרא.</w:t>
      </w:r>
    </w:p>
  </w:footnote>
  <w:footnote w:id="9">
    <w:p w:rsidR="00677F51" w:rsidRDefault="00677F51">
      <w:pPr>
        <w:pStyle w:val="a7"/>
        <w:rPr>
          <w:rtl/>
        </w:rPr>
      </w:pPr>
      <w:r>
        <w:rPr>
          <w:rStyle w:val="a9"/>
        </w:rPr>
        <w:footnoteRef/>
      </w:r>
      <w:r>
        <w:rPr>
          <w:rtl/>
        </w:rPr>
        <w:t xml:space="preserve"> </w:t>
      </w:r>
      <w:r>
        <w:rPr>
          <w:rFonts w:hint="cs"/>
          <w:rtl/>
        </w:rPr>
        <w:t>אף ארבע מאות הנביאים לא אמרו 'כה אמר ה</w:t>
      </w:r>
      <w:r w:rsidRPr="00677F51">
        <w:rPr>
          <w:rFonts w:hint="cs"/>
          <w:rtl/>
        </w:rPr>
        <w:t>'</w:t>
      </w:r>
      <w:r w:rsidRPr="00677F51">
        <w:rPr>
          <w:rFonts w:hint="cs"/>
          <w:spacing w:val="20"/>
          <w:rtl/>
        </w:rPr>
        <w:t>'</w:t>
      </w:r>
      <w:r>
        <w:rPr>
          <w:rFonts w:hint="cs"/>
          <w:rtl/>
        </w:rPr>
        <w:t>, ורק צדקיה בן כנענה הוא שאמר זאת (בפסוק יא).</w:t>
      </w:r>
    </w:p>
  </w:footnote>
  <w:footnote w:id="10">
    <w:p w:rsidR="008D20CD" w:rsidRDefault="008D20CD" w:rsidP="008D20CD">
      <w:pPr>
        <w:pStyle w:val="a7"/>
      </w:pPr>
      <w:r>
        <w:rPr>
          <w:rStyle w:val="a9"/>
        </w:rPr>
        <w:footnoteRef/>
      </w:r>
      <w:r>
        <w:rPr>
          <w:rtl/>
        </w:rPr>
        <w:t xml:space="preserve"> </w:t>
      </w:r>
      <w:r>
        <w:rPr>
          <w:rFonts w:hint="cs"/>
          <w:rtl/>
        </w:rPr>
        <w:t xml:space="preserve">"דרך דיבור אמת ביישוב" הכוונה ביישוב הדעת, בטון דיבור רציני. כלומר, העוויות הפנים והטון הנלעג משמשים לאחאב ראיה, שהדברים שאמר </w:t>
      </w:r>
      <w:proofErr w:type="spellStart"/>
      <w:r>
        <w:rPr>
          <w:rFonts w:hint="cs"/>
          <w:rtl/>
        </w:rPr>
        <w:t>מיכיהו</w:t>
      </w:r>
      <w:proofErr w:type="spellEnd"/>
      <w:r>
        <w:rPr>
          <w:rFonts w:hint="cs"/>
          <w:rtl/>
        </w:rPr>
        <w:t xml:space="preserve"> אינם 'אמת' אלא דברי לעג.</w:t>
      </w:r>
    </w:p>
  </w:footnote>
  <w:footnote w:id="11">
    <w:p w:rsidR="00E94D47" w:rsidRDefault="008D20CD" w:rsidP="00E94D47">
      <w:pPr>
        <w:pStyle w:val="a7"/>
        <w:rPr>
          <w:rtl/>
        </w:rPr>
      </w:pPr>
      <w:r>
        <w:rPr>
          <w:rStyle w:val="a9"/>
        </w:rPr>
        <w:footnoteRef/>
      </w:r>
      <w:r>
        <w:rPr>
          <w:rtl/>
        </w:rPr>
        <w:t xml:space="preserve"> </w:t>
      </w:r>
      <w:r w:rsidR="00601390">
        <w:rPr>
          <w:rFonts w:hint="cs"/>
          <w:rtl/>
        </w:rPr>
        <w:t xml:space="preserve">וכך </w:t>
      </w:r>
      <w:r>
        <w:rPr>
          <w:rFonts w:hint="cs"/>
          <w:rtl/>
        </w:rPr>
        <w:t xml:space="preserve">פירש ר"י כספי </w:t>
      </w:r>
      <w:r w:rsidR="00601390">
        <w:rPr>
          <w:rFonts w:hint="cs"/>
          <w:rtl/>
        </w:rPr>
        <w:t xml:space="preserve">את הפסוק הנידון </w:t>
      </w:r>
      <w:r>
        <w:rPr>
          <w:rFonts w:hint="cs"/>
          <w:rtl/>
        </w:rPr>
        <w:t xml:space="preserve">בפירושו לתורה 'מצרף לכסף', שההדיר י' </w:t>
      </w:r>
      <w:proofErr w:type="spellStart"/>
      <w:r>
        <w:rPr>
          <w:rFonts w:hint="cs"/>
          <w:rtl/>
        </w:rPr>
        <w:t>לאסט</w:t>
      </w:r>
      <w:proofErr w:type="spellEnd"/>
      <w:r>
        <w:rPr>
          <w:rFonts w:hint="cs"/>
          <w:rtl/>
        </w:rPr>
        <w:t xml:space="preserve">, </w:t>
      </w:r>
      <w:proofErr w:type="spellStart"/>
      <w:r>
        <w:rPr>
          <w:rFonts w:hint="cs"/>
          <w:rtl/>
        </w:rPr>
        <w:t>קרקא</w:t>
      </w:r>
      <w:proofErr w:type="spellEnd"/>
      <w:r>
        <w:rPr>
          <w:rFonts w:hint="cs"/>
          <w:rtl/>
        </w:rPr>
        <w:t xml:space="preserve"> ת</w:t>
      </w:r>
      <w:r w:rsidR="00E94D47">
        <w:rPr>
          <w:rFonts w:hint="cs"/>
          <w:rtl/>
        </w:rPr>
        <w:t>ר</w:t>
      </w:r>
      <w:r>
        <w:rPr>
          <w:rFonts w:hint="cs"/>
          <w:rtl/>
        </w:rPr>
        <w:t xml:space="preserve">ס"ו, עמוד 42: "כי השם אמר לעצמו או </w:t>
      </w:r>
      <w:proofErr w:type="spellStart"/>
      <w:r>
        <w:rPr>
          <w:rFonts w:hint="cs"/>
          <w:rtl/>
        </w:rPr>
        <w:t>לפמליא</w:t>
      </w:r>
      <w:proofErr w:type="spellEnd"/>
      <w:r>
        <w:rPr>
          <w:rFonts w:hint="cs"/>
          <w:rtl/>
        </w:rPr>
        <w:t xml:space="preserve"> שלו: ראו בני האדם </w:t>
      </w:r>
      <w:r w:rsidR="00E94D47">
        <w:rPr>
          <w:rFonts w:hint="cs"/>
          <w:rtl/>
        </w:rPr>
        <w:t>ה</w:t>
      </w:r>
      <w:r>
        <w:rPr>
          <w:rFonts w:hint="cs"/>
          <w:rtl/>
        </w:rPr>
        <w:t>שוטים, כי אינו דבר גדול ורם ונשגב ונבצר לכל העולה על רוחם לעשות".</w:t>
      </w:r>
      <w:r w:rsidR="00601390">
        <w:rPr>
          <w:rFonts w:hint="cs"/>
          <w:rtl/>
        </w:rPr>
        <w:t xml:space="preserve"> </w:t>
      </w:r>
    </w:p>
    <w:p w:rsidR="008D20CD" w:rsidRDefault="00601390" w:rsidP="00E94D47">
      <w:pPr>
        <w:pStyle w:val="a7"/>
      </w:pPr>
      <w:r>
        <w:rPr>
          <w:rFonts w:hint="cs"/>
          <w:rtl/>
        </w:rPr>
        <w:t>את סיפור מגדל בבל כולו פירש קאסוטו כסאטירה, אשר נועדה ללעוג לגאוותם האלילית של אנשי בבל, ראה בפירושו לספר בראשית 'מנח ועד אברהם' עמודים 157–158 וכן בכמה מקומות בפירושו לפרשה.</w:t>
      </w:r>
    </w:p>
  </w:footnote>
  <w:footnote w:id="12">
    <w:p w:rsidR="008D20CD" w:rsidRDefault="008D20CD" w:rsidP="00601390">
      <w:pPr>
        <w:pStyle w:val="a7"/>
      </w:pPr>
      <w:r>
        <w:rPr>
          <w:rStyle w:val="a9"/>
        </w:rPr>
        <w:footnoteRef/>
      </w:r>
      <w:r>
        <w:rPr>
          <w:rtl/>
        </w:rPr>
        <w:t xml:space="preserve"> </w:t>
      </w:r>
      <w:r>
        <w:rPr>
          <w:rFonts w:hint="cs"/>
          <w:rtl/>
        </w:rPr>
        <w:t>השימוש בכלל זה של חז"ל "ד</w:t>
      </w:r>
      <w:r w:rsidR="00601390">
        <w:rPr>
          <w:rFonts w:hint="cs"/>
          <w:rtl/>
        </w:rPr>
        <w:t>י</w:t>
      </w:r>
      <w:r>
        <w:rPr>
          <w:rFonts w:hint="cs"/>
          <w:rtl/>
        </w:rPr>
        <w:t xml:space="preserve">ברה תורה כלשון בני אדם" מתייחס בדרך כלל לסגנון הדיבור הרגיל </w:t>
      </w:r>
      <w:r w:rsidR="00601390">
        <w:rPr>
          <w:rFonts w:hint="cs"/>
          <w:rtl/>
        </w:rPr>
        <w:t>ב</w:t>
      </w:r>
      <w:r>
        <w:rPr>
          <w:rFonts w:hint="cs"/>
          <w:rtl/>
        </w:rPr>
        <w:t>לשון בני אדם. כספי מרחיב זאת גם לאפשרות שדיבור בני אדם נאמר בלעג, ההופך את כוונת המילים ממשמען הפשוט.</w:t>
      </w:r>
    </w:p>
  </w:footnote>
  <w:footnote w:id="13">
    <w:p w:rsidR="008D20CD" w:rsidRPr="00165D7A" w:rsidRDefault="008D20CD" w:rsidP="008D20CD">
      <w:pPr>
        <w:pStyle w:val="a7"/>
      </w:pPr>
      <w:r>
        <w:rPr>
          <w:rStyle w:val="a9"/>
        </w:rPr>
        <w:footnoteRef/>
      </w:r>
      <w:r>
        <w:rPr>
          <w:rtl/>
        </w:rPr>
        <w:t xml:space="preserve"> </w:t>
      </w:r>
      <w:r>
        <w:rPr>
          <w:rFonts w:hint="cs"/>
          <w:rtl/>
        </w:rPr>
        <w:t>לפני פסוק זה נאמר באותה נבואה (פסוק לב) "</w:t>
      </w:r>
      <w:r w:rsidRPr="00165D7A">
        <w:rPr>
          <w:rFonts w:hint="cs"/>
          <w:rtl/>
        </w:rPr>
        <w:t>וְהָעֹלָה עַל רוּחֲכֶם הָיוֹ לֹא תִהְיֶה</w:t>
      </w:r>
      <w:r>
        <w:rPr>
          <w:rFonts w:hint="cs"/>
          <w:rtl/>
        </w:rPr>
        <w:t>,</w:t>
      </w:r>
      <w:r w:rsidRPr="00165D7A">
        <w:rPr>
          <w:rFonts w:hint="cs"/>
          <w:rtl/>
        </w:rPr>
        <w:t xml:space="preserve"> </w:t>
      </w:r>
      <w:r w:rsidRPr="00E94D47">
        <w:rPr>
          <w:rFonts w:hint="cs"/>
          <w:b/>
          <w:bCs/>
          <w:rtl/>
        </w:rPr>
        <w:t>אֲשֶׁר אַתֶּם אֹמְרִים: נִהְיֶה כַגּוֹיִם כְּמִשְׁפְּחוֹת הָאֲרָצוֹת לְשָׁרֵת עֵץ וָאָבֶן</w:t>
      </w:r>
      <w:r w:rsidRPr="008C3C4A">
        <w:rPr>
          <w:rFonts w:hint="cs"/>
          <w:rtl/>
        </w:rPr>
        <w:t>". על כך משיב ה' בלעג (בפסוק לט</w:t>
      </w:r>
      <w:r>
        <w:rPr>
          <w:rFonts w:hint="cs"/>
          <w:rtl/>
        </w:rPr>
        <w:t xml:space="preserve">) 'עשו כדבריכם, ותראו מה יהא באחריתכם'. דוגמה ללעג דומה נמצאת בפרשת האזינו (דברים ל"ב, </w:t>
      </w:r>
      <w:proofErr w:type="spellStart"/>
      <w:r>
        <w:rPr>
          <w:rFonts w:hint="cs"/>
          <w:rtl/>
        </w:rPr>
        <w:t>לז</w:t>
      </w:r>
      <w:proofErr w:type="spellEnd"/>
      <w:r>
        <w:rPr>
          <w:rFonts w:hint="cs"/>
          <w:rtl/>
        </w:rPr>
        <w:t xml:space="preserve">–לח) ובספר שופטים י' </w:t>
      </w:r>
      <w:proofErr w:type="spellStart"/>
      <w:r>
        <w:rPr>
          <w:rFonts w:hint="cs"/>
          <w:rtl/>
        </w:rPr>
        <w:t>יג</w:t>
      </w:r>
      <w:proofErr w:type="spellEnd"/>
      <w:r>
        <w:rPr>
          <w:rFonts w:hint="cs"/>
          <w:rtl/>
        </w:rPr>
        <w:t>–יד.</w:t>
      </w:r>
    </w:p>
  </w:footnote>
  <w:footnote w:id="14">
    <w:p w:rsidR="008D20CD" w:rsidRDefault="008D20CD" w:rsidP="00601390">
      <w:pPr>
        <w:pStyle w:val="a7"/>
        <w:rPr>
          <w:rtl/>
        </w:rPr>
      </w:pPr>
      <w:r>
        <w:rPr>
          <w:rStyle w:val="a9"/>
        </w:rPr>
        <w:footnoteRef/>
      </w:r>
      <w:r>
        <w:rPr>
          <w:rtl/>
        </w:rPr>
        <w:t xml:space="preserve"> </w:t>
      </w:r>
      <w:r>
        <w:rPr>
          <w:rFonts w:hint="cs"/>
          <w:rtl/>
        </w:rPr>
        <w:t xml:space="preserve">לאחר </w:t>
      </w:r>
      <w:proofErr w:type="spellStart"/>
      <w:r>
        <w:rPr>
          <w:rFonts w:hint="cs"/>
          <w:rtl/>
        </w:rPr>
        <w:t>שיהוא</w:t>
      </w:r>
      <w:proofErr w:type="spellEnd"/>
      <w:r>
        <w:rPr>
          <w:rFonts w:hint="cs"/>
          <w:rtl/>
        </w:rPr>
        <w:t xml:space="preserve"> הרג ביזרעאל את יהורם בן אחאב ואת איזבל אמו, הוא שולח ספרים אל שרי יזרעאל והזקנים המצויים בארמון המלוכה בשומרון ו</w:t>
      </w:r>
      <w:r w:rsidR="00601390">
        <w:rPr>
          <w:rFonts w:hint="cs"/>
          <w:rtl/>
        </w:rPr>
        <w:t>'</w:t>
      </w:r>
      <w:r>
        <w:rPr>
          <w:rFonts w:hint="cs"/>
          <w:rtl/>
        </w:rPr>
        <w:t>פוקד</w:t>
      </w:r>
      <w:r w:rsidR="00601390">
        <w:rPr>
          <w:rFonts w:hint="cs"/>
          <w:rtl/>
        </w:rPr>
        <w:t>'</w:t>
      </w:r>
      <w:r>
        <w:rPr>
          <w:rFonts w:hint="cs"/>
          <w:rtl/>
        </w:rPr>
        <w:t xml:space="preserve"> עליהם: "</w:t>
      </w:r>
      <w:r w:rsidRPr="00372A0E">
        <w:rPr>
          <w:rFonts w:hint="cs"/>
          <w:rtl/>
        </w:rPr>
        <w:t>כְּבֹא הַסֵּפֶר הַזֶּה אֲלֵיכֶם</w:t>
      </w:r>
      <w:r>
        <w:rPr>
          <w:rFonts w:hint="cs"/>
          <w:rtl/>
        </w:rPr>
        <w:t>,</w:t>
      </w:r>
      <w:r w:rsidRPr="00372A0E">
        <w:rPr>
          <w:rFonts w:hint="cs"/>
          <w:rtl/>
        </w:rPr>
        <w:t xml:space="preserve"> וְאִתְּכֶם בְּנֵי </w:t>
      </w:r>
      <w:proofErr w:type="spellStart"/>
      <w:r w:rsidRPr="00372A0E">
        <w:rPr>
          <w:rFonts w:hint="cs"/>
          <w:rtl/>
        </w:rPr>
        <w:t>אֲדֹנֵיכֶם</w:t>
      </w:r>
      <w:proofErr w:type="spellEnd"/>
      <w:r w:rsidRPr="00372A0E">
        <w:rPr>
          <w:rFonts w:hint="cs"/>
          <w:rtl/>
        </w:rPr>
        <w:t xml:space="preserve"> </w:t>
      </w:r>
      <w:r>
        <w:rPr>
          <w:rFonts w:hint="cs"/>
          <w:rtl/>
        </w:rPr>
        <w:t>(</w:t>
      </w:r>
      <w:r w:rsidR="00601390">
        <w:rPr>
          <w:rtl/>
        </w:rPr>
        <w:t>–</w:t>
      </w:r>
      <w:r>
        <w:rPr>
          <w:rFonts w:hint="cs"/>
          <w:rtl/>
        </w:rPr>
        <w:t xml:space="preserve"> שבעים בני אחאב), </w:t>
      </w:r>
      <w:r w:rsidRPr="00372A0E">
        <w:rPr>
          <w:rFonts w:hint="cs"/>
          <w:rtl/>
        </w:rPr>
        <w:t>וְאִתְּכֶם הָרֶכֶב וְהַסּוּסִים וְעִיר מִבְצָר וְהַנָּשֶׁק</w:t>
      </w:r>
      <w:r w:rsidR="00601390">
        <w:rPr>
          <w:rFonts w:hint="cs"/>
          <w:rtl/>
        </w:rPr>
        <w:t>,</w:t>
      </w:r>
      <w:r>
        <w:rPr>
          <w:rFonts w:hint="cs"/>
          <w:rtl/>
        </w:rPr>
        <w:t xml:space="preserve"> </w:t>
      </w:r>
      <w:r w:rsidRPr="00372A0E">
        <w:rPr>
          <w:rFonts w:hint="cs"/>
          <w:rtl/>
        </w:rPr>
        <w:t xml:space="preserve">וּרְאִיתֶם הַטּוֹב וְהַיָּשָׁר מִבְּנֵי </w:t>
      </w:r>
      <w:proofErr w:type="spellStart"/>
      <w:r w:rsidRPr="00372A0E">
        <w:rPr>
          <w:rFonts w:hint="cs"/>
          <w:rtl/>
        </w:rPr>
        <w:t>אֲדֹנֵיכֶם</w:t>
      </w:r>
      <w:proofErr w:type="spellEnd"/>
      <w:r w:rsidR="00601390">
        <w:rPr>
          <w:rFonts w:hint="cs"/>
          <w:rtl/>
        </w:rPr>
        <w:t>,</w:t>
      </w:r>
      <w:r w:rsidRPr="00372A0E">
        <w:rPr>
          <w:rFonts w:hint="cs"/>
          <w:rtl/>
        </w:rPr>
        <w:t xml:space="preserve"> וְשַׂמְתֶּם עַל </w:t>
      </w:r>
      <w:proofErr w:type="spellStart"/>
      <w:r w:rsidRPr="00372A0E">
        <w:rPr>
          <w:rFonts w:hint="cs"/>
          <w:rtl/>
        </w:rPr>
        <w:t>כִּסֵּא</w:t>
      </w:r>
      <w:proofErr w:type="spellEnd"/>
      <w:r w:rsidRPr="00372A0E">
        <w:rPr>
          <w:rFonts w:hint="cs"/>
          <w:rtl/>
        </w:rPr>
        <w:t xml:space="preserve"> אָבִיו </w:t>
      </w:r>
      <w:proofErr w:type="spellStart"/>
      <w:r w:rsidRPr="00372A0E">
        <w:rPr>
          <w:rFonts w:hint="cs"/>
          <w:rtl/>
        </w:rPr>
        <w:t>וְהִלָּחֲמו</w:t>
      </w:r>
      <w:proofErr w:type="spellEnd"/>
      <w:r w:rsidRPr="00372A0E">
        <w:rPr>
          <w:rFonts w:hint="cs"/>
          <w:rtl/>
        </w:rPr>
        <w:t xml:space="preserve">ּ עַל בֵּית </w:t>
      </w:r>
      <w:proofErr w:type="spellStart"/>
      <w:r w:rsidRPr="00372A0E">
        <w:rPr>
          <w:rFonts w:hint="cs"/>
          <w:rtl/>
        </w:rPr>
        <w:t>אֲדֹנֵיכֶם</w:t>
      </w:r>
      <w:proofErr w:type="spellEnd"/>
      <w:r>
        <w:rPr>
          <w:rFonts w:hint="cs"/>
          <w:rtl/>
        </w:rPr>
        <w:t xml:space="preserve">". כוונת 'הפקודה' האבסורדית הזאת היא כמובן להֵפך הגמור: 'היכנעו לי, תוך זניחת נאמנותכם לבית אחאב'. כך אכן מבינים המכותבים לפקודת </w:t>
      </w:r>
      <w:proofErr w:type="spellStart"/>
      <w:r>
        <w:rPr>
          <w:rFonts w:hint="cs"/>
          <w:rtl/>
        </w:rPr>
        <w:t>יהוא</w:t>
      </w:r>
      <w:proofErr w:type="spellEnd"/>
      <w:r>
        <w:rPr>
          <w:rFonts w:hint="cs"/>
          <w:rtl/>
        </w:rPr>
        <w:t>, והם עונים לו "</w:t>
      </w:r>
      <w:r w:rsidRPr="007F1F06">
        <w:rPr>
          <w:rFonts w:hint="cs"/>
          <w:rtl/>
        </w:rPr>
        <w:t>עֲבָדֶיךָ אֲנַחְנוּ</w:t>
      </w:r>
      <w:r>
        <w:rPr>
          <w:rFonts w:hint="cs"/>
          <w:rtl/>
        </w:rPr>
        <w:t>,</w:t>
      </w:r>
      <w:r w:rsidRPr="007F1F06">
        <w:rPr>
          <w:rFonts w:hint="cs"/>
          <w:rtl/>
        </w:rPr>
        <w:t xml:space="preserve"> וְכֹל אֲשֶׁר תֹּאמַר אֵלֵינוּ נַעֲשֶׂה</w:t>
      </w:r>
      <w:r>
        <w:rPr>
          <w:rFonts w:hint="cs"/>
          <w:rtl/>
        </w:rPr>
        <w:t>.</w:t>
      </w:r>
      <w:r w:rsidRPr="007F1F06">
        <w:rPr>
          <w:rFonts w:hint="cs"/>
          <w:rtl/>
        </w:rPr>
        <w:t xml:space="preserve"> לֹא נַמְלִיךְ אִישׁ</w:t>
      </w:r>
      <w:r>
        <w:rPr>
          <w:rFonts w:hint="cs"/>
          <w:rtl/>
        </w:rPr>
        <w:t>,</w:t>
      </w:r>
      <w:r w:rsidRPr="007F1F06">
        <w:rPr>
          <w:rFonts w:hint="cs"/>
          <w:rtl/>
        </w:rPr>
        <w:t xml:space="preserve"> הַטּוֹב בְּעֵינֶיךָ עֲשֵׂה</w:t>
      </w:r>
      <w:r w:rsidR="00601390">
        <w:rPr>
          <w:rFonts w:hint="cs"/>
          <w:rtl/>
        </w:rPr>
        <w:t>"</w:t>
      </w:r>
      <w:r w:rsidR="00601390" w:rsidRPr="00601390">
        <w:rPr>
          <w:rFonts w:hint="cs"/>
          <w:rtl/>
        </w:rPr>
        <w:t xml:space="preserve"> </w:t>
      </w:r>
      <w:r w:rsidR="00601390">
        <w:rPr>
          <w:rFonts w:hint="cs"/>
          <w:rtl/>
        </w:rPr>
        <w:t>(שם פסוק ה).</w:t>
      </w:r>
    </w:p>
    <w:p w:rsidR="008D20CD" w:rsidRPr="00372A0E" w:rsidRDefault="008C3C4A" w:rsidP="006843CB">
      <w:pPr>
        <w:pStyle w:val="a7"/>
        <w:rPr>
          <w:rtl/>
        </w:rPr>
      </w:pPr>
      <w:r>
        <w:rPr>
          <w:rFonts w:hint="cs"/>
          <w:rtl/>
        </w:rPr>
        <w:t>יצו</w:t>
      </w:r>
      <w:r w:rsidR="008D20CD">
        <w:rPr>
          <w:rFonts w:hint="cs"/>
          <w:rtl/>
        </w:rPr>
        <w:t xml:space="preserve">ין כאן שסיפור מרד </w:t>
      </w:r>
      <w:proofErr w:type="spellStart"/>
      <w:r w:rsidR="008D20CD">
        <w:rPr>
          <w:rFonts w:hint="cs"/>
          <w:rtl/>
        </w:rPr>
        <w:t>יהוא</w:t>
      </w:r>
      <w:proofErr w:type="spellEnd"/>
      <w:r w:rsidR="008D20CD">
        <w:rPr>
          <w:rFonts w:hint="cs"/>
          <w:rtl/>
        </w:rPr>
        <w:t xml:space="preserve"> (פרקים ט'–י'), </w:t>
      </w:r>
      <w:r w:rsidR="006843CB">
        <w:rPr>
          <w:rFonts w:hint="cs"/>
          <w:rtl/>
        </w:rPr>
        <w:t>משופע</w:t>
      </w:r>
      <w:r>
        <w:rPr>
          <w:rFonts w:hint="cs"/>
          <w:rtl/>
        </w:rPr>
        <w:t xml:space="preserve"> ב</w:t>
      </w:r>
      <w:r w:rsidR="008D20CD">
        <w:rPr>
          <w:rFonts w:hint="cs"/>
          <w:rtl/>
        </w:rPr>
        <w:t>דיבורים הנאמרים באירוניה או בסרקזם</w:t>
      </w:r>
      <w:r>
        <w:rPr>
          <w:rFonts w:hint="cs"/>
          <w:rtl/>
        </w:rPr>
        <w:t>,</w:t>
      </w:r>
      <w:r w:rsidRPr="008C3C4A">
        <w:rPr>
          <w:rFonts w:hint="cs"/>
          <w:rtl/>
        </w:rPr>
        <w:t xml:space="preserve"> </w:t>
      </w:r>
      <w:r>
        <w:rPr>
          <w:rFonts w:hint="cs"/>
          <w:rtl/>
        </w:rPr>
        <w:t xml:space="preserve">בהשראתו של </w:t>
      </w:r>
      <w:proofErr w:type="spellStart"/>
      <w:r>
        <w:rPr>
          <w:rFonts w:hint="cs"/>
          <w:rtl/>
        </w:rPr>
        <w:t>יהוא</w:t>
      </w:r>
      <w:proofErr w:type="spellEnd"/>
      <w:r w:rsidR="008D20CD">
        <w:rPr>
          <w:rFonts w:hint="cs"/>
          <w:rtl/>
        </w:rPr>
        <w:t>.</w:t>
      </w:r>
      <w:r w:rsidR="00937169">
        <w:rPr>
          <w:rFonts w:hint="cs"/>
          <w:rtl/>
        </w:rPr>
        <w:t xml:space="preserve"> דוגמא נוספת</w:t>
      </w:r>
      <w:r w:rsidR="006843CB">
        <w:rPr>
          <w:rFonts w:hint="cs"/>
          <w:rtl/>
        </w:rPr>
        <w:t xml:space="preserve"> מסיפור זה</w:t>
      </w:r>
      <w:r w:rsidR="00937169">
        <w:rPr>
          <w:rFonts w:hint="cs"/>
          <w:rtl/>
        </w:rPr>
        <w:t xml:space="preserve"> רא</w:t>
      </w:r>
      <w:r w:rsidR="006843CB">
        <w:rPr>
          <w:rFonts w:hint="cs"/>
          <w:rtl/>
        </w:rPr>
        <w:t>ה</w:t>
      </w:r>
      <w:r w:rsidR="00937169">
        <w:rPr>
          <w:rFonts w:hint="cs"/>
          <w:rtl/>
        </w:rPr>
        <w:t xml:space="preserve"> בנספח הבא.</w:t>
      </w:r>
    </w:p>
  </w:footnote>
  <w:footnote w:id="15">
    <w:p w:rsidR="000C7997" w:rsidRDefault="000C7997" w:rsidP="000C7997">
      <w:pPr>
        <w:pStyle w:val="a7"/>
        <w:rPr>
          <w:rtl/>
        </w:rPr>
      </w:pPr>
      <w:r>
        <w:rPr>
          <w:rStyle w:val="a9"/>
        </w:rPr>
        <w:footnoteRef/>
      </w:r>
      <w:r>
        <w:rPr>
          <w:rtl/>
        </w:rPr>
        <w:t xml:space="preserve"> </w:t>
      </w:r>
      <w:r>
        <w:rPr>
          <w:rFonts w:hint="cs"/>
          <w:rtl/>
        </w:rPr>
        <w:t>כוונתו לנאמר בפרשת בלק "</w:t>
      </w:r>
      <w:proofErr w:type="spellStart"/>
      <w:r w:rsidRPr="00D66422">
        <w:rPr>
          <w:rFonts w:hint="cs"/>
          <w:rtl/>
        </w:rPr>
        <w:t>וַיִּחַר</w:t>
      </w:r>
      <w:proofErr w:type="spellEnd"/>
      <w:r w:rsidRPr="00D66422">
        <w:rPr>
          <w:rFonts w:hint="cs"/>
          <w:rtl/>
        </w:rPr>
        <w:t xml:space="preserve"> אַף אֱ</w:t>
      </w:r>
      <w:r>
        <w:rPr>
          <w:rFonts w:hint="cs"/>
          <w:rtl/>
        </w:rPr>
        <w:t>-</w:t>
      </w:r>
      <w:r w:rsidRPr="00D66422">
        <w:rPr>
          <w:rFonts w:hint="cs"/>
          <w:rtl/>
        </w:rPr>
        <w:t>לֹהִים כִּי הוֹלֵךְ הוּא</w:t>
      </w:r>
      <w:r>
        <w:rPr>
          <w:rFonts w:hint="cs"/>
          <w:rtl/>
        </w:rPr>
        <w:t xml:space="preserve">" (במדבר כ"ב, </w:t>
      </w:r>
      <w:proofErr w:type="spellStart"/>
      <w:r>
        <w:rPr>
          <w:rFonts w:hint="cs"/>
          <w:rtl/>
        </w:rPr>
        <w:t>כב</w:t>
      </w:r>
      <w:proofErr w:type="spellEnd"/>
      <w:r>
        <w:rPr>
          <w:rFonts w:hint="cs"/>
          <w:rtl/>
        </w:rPr>
        <w:t>), וזאת לאחר שה' אמר לבלעם לפני כן "</w:t>
      </w:r>
      <w:r w:rsidRPr="005A74E0">
        <w:rPr>
          <w:rFonts w:hint="cs"/>
          <w:rtl/>
        </w:rPr>
        <w:t>אִם לִקְרֹא לְךָ בָּאוּ הָאֲנָשִׁים</w:t>
      </w:r>
      <w:r>
        <w:rPr>
          <w:rFonts w:hint="cs"/>
          <w:rtl/>
        </w:rPr>
        <w:t>,</w:t>
      </w:r>
      <w:r w:rsidRPr="005A74E0">
        <w:rPr>
          <w:rFonts w:hint="cs"/>
          <w:rtl/>
        </w:rPr>
        <w:t xml:space="preserve"> קוּם לֵךְ אִתָּם</w:t>
      </w:r>
      <w:r w:rsidR="006843CB">
        <w:rPr>
          <w:rFonts w:hint="cs"/>
          <w:rtl/>
        </w:rPr>
        <w:t>..." (שם פסוק כ). וכך</w:t>
      </w:r>
      <w:r>
        <w:rPr>
          <w:rFonts w:hint="cs"/>
          <w:rtl/>
        </w:rPr>
        <w:t xml:space="preserve"> כתב על כך ר"י כספי בספרו 'טירת כסף' (מהדורת </w:t>
      </w:r>
      <w:proofErr w:type="spellStart"/>
      <w:r>
        <w:rPr>
          <w:rFonts w:hint="cs"/>
          <w:rtl/>
        </w:rPr>
        <w:t>לאסט</w:t>
      </w:r>
      <w:proofErr w:type="spellEnd"/>
      <w:r>
        <w:rPr>
          <w:rFonts w:hint="cs"/>
          <w:rtl/>
        </w:rPr>
        <w:t xml:space="preserve">, </w:t>
      </w:r>
      <w:proofErr w:type="spellStart"/>
      <w:r>
        <w:rPr>
          <w:rFonts w:hint="cs"/>
          <w:rtl/>
        </w:rPr>
        <w:t>פרסבורג</w:t>
      </w:r>
      <w:proofErr w:type="spellEnd"/>
      <w:r>
        <w:rPr>
          <w:rFonts w:hint="cs"/>
          <w:rtl/>
        </w:rPr>
        <w:t xml:space="preserve"> תרס"ה, עמוד 163): </w:t>
      </w:r>
    </w:p>
    <w:p w:rsidR="000C7997" w:rsidRDefault="000C7997" w:rsidP="006843CB">
      <w:pPr>
        <w:pStyle w:val="a7"/>
        <w:ind w:left="720"/>
        <w:rPr>
          <w:rtl/>
        </w:rPr>
      </w:pPr>
      <w:r>
        <w:rPr>
          <w:rFonts w:hint="cs"/>
          <w:rtl/>
        </w:rPr>
        <w:t>הדיבור במילותיו אפשר שישתנה ענייניו אל הֵפך, לפי הוראתו (</w:t>
      </w:r>
      <w:r>
        <w:rPr>
          <w:rtl/>
        </w:rPr>
        <w:t>–</w:t>
      </w:r>
      <w:r>
        <w:rPr>
          <w:rFonts w:hint="cs"/>
          <w:rtl/>
        </w:rPr>
        <w:t xml:space="preserve"> תוכנו) ולפי המ</w:t>
      </w:r>
      <w:r w:rsidR="006843CB">
        <w:rPr>
          <w:rFonts w:hint="cs"/>
          <w:rtl/>
        </w:rPr>
        <w:t>ְ</w:t>
      </w:r>
      <w:r>
        <w:rPr>
          <w:rFonts w:hint="cs"/>
          <w:rtl/>
        </w:rPr>
        <w:t xml:space="preserve">דבר, כמו שיש רבים מזה המין בספרי המקרא... ולזה אפשר שהשם אמר לבלעם </w:t>
      </w:r>
      <w:r>
        <w:rPr>
          <w:rFonts w:hint="cs"/>
          <w:b/>
          <w:bCs/>
          <w:rtl/>
        </w:rPr>
        <w:t>בדרך כעס</w:t>
      </w:r>
      <w:r>
        <w:rPr>
          <w:rFonts w:hint="cs"/>
          <w:rtl/>
        </w:rPr>
        <w:t>: "</w:t>
      </w:r>
      <w:r w:rsidRPr="008C3C4A">
        <w:rPr>
          <w:rFonts w:hint="cs"/>
          <w:rtl/>
        </w:rPr>
        <w:t>קוּם לֵךְ אִתָּם</w:t>
      </w:r>
      <w:r>
        <w:rPr>
          <w:rFonts w:hint="cs"/>
          <w:rtl/>
        </w:rPr>
        <w:t>", והוא (</w:t>
      </w:r>
      <w:r>
        <w:rPr>
          <w:rtl/>
        </w:rPr>
        <w:t>–</w:t>
      </w:r>
      <w:r>
        <w:rPr>
          <w:rFonts w:hint="cs"/>
          <w:rtl/>
        </w:rPr>
        <w:t xml:space="preserve"> בלעם) לסכלותו...לא הבין </w:t>
      </w:r>
      <w:r w:rsidRPr="006843CB">
        <w:rPr>
          <w:rFonts w:hint="cs"/>
          <w:b/>
          <w:bCs/>
          <w:rtl/>
        </w:rPr>
        <w:t>צורת</w:t>
      </w:r>
      <w:r>
        <w:rPr>
          <w:rFonts w:hint="cs"/>
          <w:rtl/>
        </w:rPr>
        <w:t xml:space="preserve"> המאמר</w:t>
      </w:r>
      <w:r w:rsidR="006843CB">
        <w:rPr>
          <w:rFonts w:hint="cs"/>
          <w:rtl/>
        </w:rPr>
        <w:t xml:space="preserve"> (</w:t>
      </w:r>
      <w:r w:rsidR="006843CB">
        <w:rPr>
          <w:rtl/>
        </w:rPr>
        <w:t>–</w:t>
      </w:r>
      <w:r w:rsidR="006843CB">
        <w:rPr>
          <w:rFonts w:hint="cs"/>
          <w:rtl/>
        </w:rPr>
        <w:t xml:space="preserve"> אלא התמקד בתוכן המילים בלבד)</w:t>
      </w:r>
      <w:r>
        <w:rPr>
          <w:rFonts w:hint="cs"/>
          <w:rtl/>
        </w:rPr>
        <w:t xml:space="preserve">, לכן הלך לו. והעד על זה, שהשם אמר לו קודם זה (בפסוק </w:t>
      </w:r>
      <w:proofErr w:type="spellStart"/>
      <w:r>
        <w:rPr>
          <w:rFonts w:hint="cs"/>
          <w:rtl/>
        </w:rPr>
        <w:t>יב</w:t>
      </w:r>
      <w:proofErr w:type="spellEnd"/>
      <w:r>
        <w:rPr>
          <w:rFonts w:hint="cs"/>
          <w:rtl/>
        </w:rPr>
        <w:t>) "לֹא תֵּלֵךְ עִמָהֵם"</w:t>
      </w:r>
      <w:r w:rsidR="006843CB">
        <w:rPr>
          <w:rFonts w:hint="cs"/>
          <w:rtl/>
        </w:rPr>
        <w:t>,</w:t>
      </w:r>
      <w:r>
        <w:rPr>
          <w:rFonts w:hint="cs"/>
          <w:rtl/>
        </w:rPr>
        <w:t xml:space="preserve"> ואחר זה כתוב "</w:t>
      </w:r>
      <w:proofErr w:type="spellStart"/>
      <w:r>
        <w:rPr>
          <w:rFonts w:hint="cs"/>
          <w:rtl/>
        </w:rPr>
        <w:t>וַיִּחַר</w:t>
      </w:r>
      <w:proofErr w:type="spellEnd"/>
      <w:r>
        <w:rPr>
          <w:rFonts w:hint="cs"/>
          <w:rtl/>
        </w:rPr>
        <w:t xml:space="preserve"> אַף אֱ-לֹהִים...". ודי בזה (</w:t>
      </w:r>
      <w:r>
        <w:rPr>
          <w:rtl/>
        </w:rPr>
        <w:t>–</w:t>
      </w:r>
      <w:r>
        <w:rPr>
          <w:rFonts w:hint="cs"/>
          <w:rtl/>
        </w:rPr>
        <w:t xml:space="preserve"> בסתירת הפסוקים) עדים כי הליכתו לא ישרה בעיני השם. </w:t>
      </w:r>
    </w:p>
    <w:p w:rsidR="000C7997" w:rsidRPr="009B04D1" w:rsidRDefault="000C7997" w:rsidP="000C7997">
      <w:pPr>
        <w:pStyle w:val="a7"/>
      </w:pPr>
      <w:r>
        <w:rPr>
          <w:rFonts w:hint="cs"/>
          <w:rtl/>
        </w:rPr>
        <w:t>ביאור זה קשה: הפסוק שבו הרשה ה' את הליכתו של בלעם, פסוק כ, מסיים במילים "</w:t>
      </w:r>
      <w:r w:rsidRPr="009B04D1">
        <w:rPr>
          <w:rFonts w:hint="cs"/>
          <w:rtl/>
        </w:rPr>
        <w:t>וְאַךְ אֶת הַדָּבָר אֲשֶׁר אֲדַבֵּר אֵלֶיךָ אֹתוֹ תַעֲשֶׂה</w:t>
      </w:r>
      <w:r>
        <w:rPr>
          <w:rFonts w:hint="cs"/>
          <w:rtl/>
        </w:rPr>
        <w:t xml:space="preserve">", ואם דברי ה' נאמרו בכעס ובכוונה </w:t>
      </w:r>
      <w:r>
        <w:rPr>
          <w:rFonts w:hint="cs"/>
          <w:b/>
          <w:bCs/>
          <w:rtl/>
        </w:rPr>
        <w:t>שלא</w:t>
      </w:r>
      <w:r>
        <w:rPr>
          <w:rFonts w:hint="cs"/>
          <w:rtl/>
        </w:rPr>
        <w:t xml:space="preserve"> ילך, תנאי זה ל</w:t>
      </w:r>
      <w:r w:rsidR="006843CB">
        <w:rPr>
          <w:rFonts w:hint="cs"/>
          <w:rtl/>
        </w:rPr>
        <w:t>ְ</w:t>
      </w:r>
      <w:r>
        <w:rPr>
          <w:rFonts w:hint="cs"/>
          <w:rtl/>
        </w:rPr>
        <w:t>מה נועד?</w:t>
      </w:r>
    </w:p>
  </w:footnote>
  <w:footnote w:id="16">
    <w:p w:rsidR="000C7997" w:rsidRDefault="000C7997" w:rsidP="006843CB">
      <w:pPr>
        <w:pStyle w:val="a7"/>
      </w:pPr>
      <w:r>
        <w:rPr>
          <w:rStyle w:val="a9"/>
        </w:rPr>
        <w:footnoteRef/>
      </w:r>
      <w:r>
        <w:rPr>
          <w:rFonts w:hint="cs"/>
          <w:rtl/>
        </w:rPr>
        <w:t xml:space="preserve"> </w:t>
      </w:r>
      <w:r>
        <w:rPr>
          <w:rFonts w:hint="cs"/>
          <w:rtl/>
        </w:rPr>
        <w:t xml:space="preserve">ראה סיכום הדיון בדברי הפרשנים הללו ב'פרקי אליהו' עמודים </w:t>
      </w:r>
      <w:r w:rsidR="006843CB">
        <w:rPr>
          <w:rFonts w:hint="cs"/>
          <w:rtl/>
        </w:rPr>
        <w:t>3</w:t>
      </w:r>
      <w:r>
        <w:rPr>
          <w:rFonts w:hint="cs"/>
          <w:rtl/>
        </w:rPr>
        <w:t>35–</w:t>
      </w:r>
      <w:r w:rsidR="006843CB">
        <w:rPr>
          <w:rFonts w:hint="cs"/>
          <w:rtl/>
        </w:rPr>
        <w:t>3</w:t>
      </w:r>
      <w:r>
        <w:rPr>
          <w:rFonts w:hint="cs"/>
          <w:rtl/>
        </w:rPr>
        <w:t>36.</w:t>
      </w:r>
    </w:p>
  </w:footnote>
  <w:footnote w:id="17">
    <w:p w:rsidR="00B94636" w:rsidRDefault="00B94636" w:rsidP="00B94636">
      <w:pPr>
        <w:pStyle w:val="a7"/>
      </w:pPr>
      <w:r>
        <w:rPr>
          <w:rStyle w:val="a9"/>
        </w:rPr>
        <w:footnoteRef/>
      </w:r>
      <w:r>
        <w:rPr>
          <w:rFonts w:hint="cs"/>
          <w:rtl/>
        </w:rPr>
        <w:t xml:space="preserve"> </w:t>
      </w:r>
      <w:r>
        <w:rPr>
          <w:rFonts w:hint="cs"/>
          <w:rtl/>
        </w:rPr>
        <w:t>המילים האחרונות לקוחות מפירושו של רד"ק.</w:t>
      </w:r>
    </w:p>
  </w:footnote>
  <w:footnote w:id="18">
    <w:p w:rsidR="00DA0A3D" w:rsidRDefault="00DA0A3D" w:rsidP="00664308">
      <w:pPr>
        <w:pStyle w:val="a7"/>
        <w:rPr>
          <w:rtl/>
        </w:rPr>
      </w:pPr>
      <w:r>
        <w:rPr>
          <w:rStyle w:val="a9"/>
        </w:rPr>
        <w:footnoteRef/>
      </w:r>
      <w:r>
        <w:rPr>
          <w:rtl/>
        </w:rPr>
        <w:t xml:space="preserve"> </w:t>
      </w:r>
      <w:r w:rsidRPr="00B94636">
        <w:rPr>
          <w:rFonts w:hint="cs"/>
          <w:rtl/>
        </w:rPr>
        <w:t xml:space="preserve">פרשנות זו הצענו בספר 'פרקי אליהו' עמוד 340 (והרקע לפירוש זה מובא </w:t>
      </w:r>
      <w:r w:rsidR="00664308">
        <w:rPr>
          <w:rFonts w:hint="cs"/>
          <w:rtl/>
        </w:rPr>
        <w:t xml:space="preserve">לפני כן </w:t>
      </w:r>
      <w:r w:rsidRPr="00B94636">
        <w:rPr>
          <w:rFonts w:hint="cs"/>
          <w:rtl/>
        </w:rPr>
        <w:t>בעמודים 336–339).</w:t>
      </w:r>
      <w:r w:rsidR="00664308">
        <w:rPr>
          <w:rFonts w:hint="cs"/>
          <w:rtl/>
        </w:rPr>
        <w:t xml:space="preserve"> כפי שכתבנו שם, הבנת הסצנה כולה (פס' </w:t>
      </w:r>
      <w:proofErr w:type="spellStart"/>
      <w:r w:rsidR="00664308">
        <w:rPr>
          <w:rFonts w:hint="cs"/>
          <w:rtl/>
        </w:rPr>
        <w:t>יט</w:t>
      </w:r>
      <w:proofErr w:type="spellEnd"/>
      <w:r w:rsidR="00664308">
        <w:rPr>
          <w:rtl/>
        </w:rPr>
        <w:t>–</w:t>
      </w:r>
      <w:proofErr w:type="spellStart"/>
      <w:r w:rsidR="00664308">
        <w:rPr>
          <w:rFonts w:hint="cs"/>
          <w:rtl/>
        </w:rPr>
        <w:t>כא</w:t>
      </w:r>
      <w:proofErr w:type="spellEnd"/>
      <w:r w:rsidR="00664308">
        <w:rPr>
          <w:rFonts w:hint="cs"/>
          <w:rtl/>
        </w:rPr>
        <w:t>) תלויה בפרשנות זו.</w:t>
      </w:r>
    </w:p>
  </w:footnote>
  <w:footnote w:id="19">
    <w:p w:rsidR="00B94636" w:rsidRDefault="00B94636" w:rsidP="00B94636">
      <w:pPr>
        <w:pStyle w:val="a7"/>
      </w:pPr>
      <w:r>
        <w:rPr>
          <w:rStyle w:val="a9"/>
        </w:rPr>
        <w:footnoteRef/>
      </w:r>
      <w:r>
        <w:rPr>
          <w:rFonts w:hint="cs"/>
          <w:rtl/>
        </w:rPr>
        <w:t xml:space="preserve"> </w:t>
      </w:r>
      <w:r>
        <w:rPr>
          <w:rFonts w:hint="cs"/>
          <w:rtl/>
        </w:rPr>
        <w:t xml:space="preserve">זוהי לשון רד"ק, ואף </w:t>
      </w:r>
      <w:proofErr w:type="spellStart"/>
      <w:r>
        <w:rPr>
          <w:rFonts w:hint="cs"/>
          <w:rtl/>
        </w:rPr>
        <w:t>רלב"ג</w:t>
      </w:r>
      <w:proofErr w:type="spellEnd"/>
      <w:r>
        <w:rPr>
          <w:rFonts w:hint="cs"/>
          <w:rtl/>
        </w:rPr>
        <w:t xml:space="preserve"> בפירושו הראשון ובעל המצודות פירשו כן.</w:t>
      </w:r>
    </w:p>
  </w:footnote>
  <w:footnote w:id="20">
    <w:p w:rsidR="00B94636" w:rsidRDefault="00B94636" w:rsidP="00B94636">
      <w:pPr>
        <w:pStyle w:val="a7"/>
      </w:pPr>
      <w:r>
        <w:rPr>
          <w:rStyle w:val="a9"/>
        </w:rPr>
        <w:footnoteRef/>
      </w:r>
      <w:r>
        <w:rPr>
          <w:rFonts w:hint="cs"/>
          <w:rtl/>
        </w:rPr>
        <w:t xml:space="preserve"> </w:t>
      </w:r>
      <w:r>
        <w:rPr>
          <w:rFonts w:hint="cs"/>
          <w:rtl/>
        </w:rPr>
        <w:t>ויש מפרשים שעמרי הוא ששרף על זמרי את בית המלך.</w:t>
      </w:r>
    </w:p>
  </w:footnote>
  <w:footnote w:id="21">
    <w:p w:rsidR="00B94636" w:rsidRDefault="00B94636" w:rsidP="00B94636">
      <w:pPr>
        <w:pStyle w:val="a7"/>
      </w:pPr>
      <w:r>
        <w:rPr>
          <w:rStyle w:val="a9"/>
        </w:rPr>
        <w:footnoteRef/>
      </w:r>
      <w:r>
        <w:rPr>
          <w:rFonts w:hint="cs"/>
          <w:rtl/>
        </w:rPr>
        <w:t xml:space="preserve"> </w:t>
      </w:r>
      <w:proofErr w:type="spellStart"/>
      <w:r>
        <w:rPr>
          <w:rFonts w:hint="cs"/>
          <w:rtl/>
        </w:rPr>
        <w:t>רלב"ג</w:t>
      </w:r>
      <w:proofErr w:type="spellEnd"/>
      <w:r>
        <w:rPr>
          <w:rFonts w:hint="cs"/>
          <w:rtl/>
        </w:rPr>
        <w:t xml:space="preserve"> בפירושו השני רמז לפירוש זה, </w:t>
      </w:r>
      <w:proofErr w:type="spellStart"/>
      <w:r>
        <w:rPr>
          <w:rFonts w:hint="cs"/>
          <w:rtl/>
        </w:rPr>
        <w:t>והרטום</w:t>
      </w:r>
      <w:proofErr w:type="spellEnd"/>
      <w:r>
        <w:rPr>
          <w:rFonts w:hint="cs"/>
          <w:rtl/>
        </w:rPr>
        <w:t xml:space="preserve"> כתב כן בפירוש.</w:t>
      </w:r>
    </w:p>
  </w:footnote>
  <w:footnote w:id="22">
    <w:p w:rsidR="004D54E2" w:rsidRDefault="004D54E2" w:rsidP="004628CA">
      <w:pPr>
        <w:pStyle w:val="a7"/>
        <w:rPr>
          <w:rtl/>
        </w:rPr>
      </w:pPr>
      <w:r>
        <w:rPr>
          <w:rStyle w:val="a9"/>
        </w:rPr>
        <w:footnoteRef/>
      </w:r>
      <w:r>
        <w:rPr>
          <w:rFonts w:hint="cs"/>
          <w:rtl/>
        </w:rPr>
        <w:t xml:space="preserve"> </w:t>
      </w:r>
      <w:r>
        <w:rPr>
          <w:rFonts w:hint="cs"/>
          <w:rtl/>
        </w:rPr>
        <w:t xml:space="preserve">מקרה דומה לכך הוא פירוש דבריו של דובר כשאלה או תמיהה, באמצעות הוספת סימן שאלה או תמיהה. גם פרשנות כזאת מעקרת את משמעותם המילולית של הדברים הנאמרים והכתובים לפנינו ומעניקה להם משמעות הפוכה </w:t>
      </w:r>
      <w:r w:rsidR="004628CA">
        <w:rPr>
          <w:rFonts w:hint="cs"/>
          <w:rtl/>
        </w:rPr>
        <w:t>במאה ושמונים מעלות</w:t>
      </w:r>
      <w:r>
        <w:rPr>
          <w:rFonts w:hint="cs"/>
          <w:rtl/>
        </w:rPr>
        <w:t xml:space="preserve">, ויש </w:t>
      </w:r>
      <w:r w:rsidR="004628CA">
        <w:rPr>
          <w:rFonts w:hint="cs"/>
          <w:rtl/>
        </w:rPr>
        <w:t xml:space="preserve">סכנה מרובה </w:t>
      </w:r>
      <w:r>
        <w:rPr>
          <w:rFonts w:hint="cs"/>
          <w:rtl/>
        </w:rPr>
        <w:t xml:space="preserve">בשימוש </w:t>
      </w:r>
      <w:r w:rsidR="004628CA">
        <w:rPr>
          <w:rFonts w:hint="cs"/>
          <w:rtl/>
        </w:rPr>
        <w:t xml:space="preserve">חופשי </w:t>
      </w:r>
      <w:r>
        <w:rPr>
          <w:rFonts w:hint="cs"/>
          <w:rtl/>
        </w:rPr>
        <w:t xml:space="preserve">בה. על כן, פרשנים אחדים סירבו </w:t>
      </w:r>
      <w:r w:rsidR="004628CA">
        <w:rPr>
          <w:rFonts w:hint="cs"/>
          <w:rtl/>
        </w:rPr>
        <w:t>בעיקרון</w:t>
      </w:r>
      <w:r>
        <w:rPr>
          <w:rFonts w:hint="cs"/>
          <w:rtl/>
        </w:rPr>
        <w:t xml:space="preserve"> לפרש דברים הנאמרים בלשון חיווי כשאלה. </w:t>
      </w:r>
    </w:p>
    <w:p w:rsidR="004D54E2" w:rsidRDefault="004D54E2" w:rsidP="004628CA">
      <w:pPr>
        <w:pStyle w:val="a7"/>
        <w:rPr>
          <w:rtl/>
        </w:rPr>
      </w:pPr>
      <w:r>
        <w:rPr>
          <w:rFonts w:hint="cs"/>
          <w:rtl/>
        </w:rPr>
        <w:t xml:space="preserve">אלא שיש הבדל בין מה שאנו דנים בו בגוף העיון לבין הנידון בהערה זו: שאלה במקרא פותחת בדרך כלל בה"א השאלה, </w:t>
      </w:r>
      <w:r w:rsidR="004628CA">
        <w:rPr>
          <w:rFonts w:hint="cs"/>
          <w:rtl/>
        </w:rPr>
        <w:t xml:space="preserve">סימן </w:t>
      </w:r>
      <w:r>
        <w:rPr>
          <w:rFonts w:hint="cs"/>
          <w:rtl/>
        </w:rPr>
        <w:t xml:space="preserve">המעיד </w:t>
      </w:r>
      <w:r w:rsidR="004628CA">
        <w:rPr>
          <w:rFonts w:hint="cs"/>
          <w:rtl/>
        </w:rPr>
        <w:t>כי</w:t>
      </w:r>
      <w:r>
        <w:rPr>
          <w:rFonts w:hint="cs"/>
          <w:rtl/>
        </w:rPr>
        <w:t xml:space="preserve"> הדברים הבאים לאחריה נאמרים כשאלה. לפיכך כאשר חסרה ה"א השאלה, יש מקום לטעון שאין ל</w:t>
      </w:r>
      <w:r w:rsidR="004628CA">
        <w:rPr>
          <w:rFonts w:hint="cs"/>
          <w:rtl/>
        </w:rPr>
        <w:t>פרש את הדברים כשאלה ול</w:t>
      </w:r>
      <w:r>
        <w:rPr>
          <w:rFonts w:hint="cs"/>
          <w:rtl/>
        </w:rPr>
        <w:t>הפ</w:t>
      </w:r>
      <w:r w:rsidR="004628CA">
        <w:rPr>
          <w:rFonts w:hint="cs"/>
          <w:rtl/>
        </w:rPr>
        <w:t>ו</w:t>
      </w:r>
      <w:r>
        <w:rPr>
          <w:rFonts w:hint="cs"/>
          <w:rtl/>
        </w:rPr>
        <w:t>ך את משמעות הנאמר ללא ראיה בלשון הכתוב לכך (אף שלעתים אין מנוס מלעשות זאת). לעומת זאת, לאירוניה אין</w:t>
      </w:r>
      <w:r w:rsidR="004628CA">
        <w:rPr>
          <w:rFonts w:hint="cs"/>
          <w:rtl/>
        </w:rPr>
        <w:t xml:space="preserve"> שום</w:t>
      </w:r>
      <w:r>
        <w:rPr>
          <w:rFonts w:hint="cs"/>
          <w:rtl/>
        </w:rPr>
        <w:t xml:space="preserve"> סימן היכר לשוני, לא בדיבור המצוטט במקרא ולא בדיבור במציאות, ואם כן אין לפרשן </w:t>
      </w:r>
      <w:r w:rsidR="004628CA">
        <w:rPr>
          <w:rFonts w:hint="cs"/>
          <w:rtl/>
        </w:rPr>
        <w:t>במה</w:t>
      </w:r>
      <w:r>
        <w:rPr>
          <w:rFonts w:hint="cs"/>
          <w:rtl/>
        </w:rPr>
        <w:t xml:space="preserve"> להיתלות ב</w:t>
      </w:r>
      <w:r w:rsidR="004628CA">
        <w:rPr>
          <w:rFonts w:hint="cs"/>
          <w:rtl/>
        </w:rPr>
        <w:t xml:space="preserve">בואו לזהות דיבור כזה </w:t>
      </w:r>
      <w:r>
        <w:rPr>
          <w:rFonts w:hint="cs"/>
          <w:rtl/>
        </w:rPr>
        <w:t xml:space="preserve">אלא </w:t>
      </w:r>
      <w:r w:rsidR="004628CA">
        <w:rPr>
          <w:rFonts w:hint="cs"/>
          <w:rtl/>
        </w:rPr>
        <w:t>ב</w:t>
      </w:r>
      <w:r>
        <w:rPr>
          <w:rFonts w:hint="cs"/>
          <w:rtl/>
        </w:rPr>
        <w:t>תוכן הדברים.</w:t>
      </w:r>
    </w:p>
  </w:footnote>
  <w:footnote w:id="23">
    <w:p w:rsidR="004D54E2" w:rsidRDefault="004D54E2" w:rsidP="004D54E2">
      <w:pPr>
        <w:pStyle w:val="a7"/>
      </w:pPr>
      <w:r>
        <w:rPr>
          <w:rStyle w:val="a9"/>
        </w:rPr>
        <w:footnoteRef/>
      </w:r>
      <w:r>
        <w:rPr>
          <w:rFonts w:hint="cs"/>
          <w:rtl/>
        </w:rPr>
        <w:t xml:space="preserve"> </w:t>
      </w:r>
      <w:r>
        <w:rPr>
          <w:rFonts w:hint="cs"/>
          <w:rtl/>
        </w:rPr>
        <w:t>עמד על כך א' ריבלין בציטוט שהבאנו בראש הדברים מן המונחון לספרות שלו: "אי-הבנה של אירוניה, אינה רק אי-הבנה של העניין הנידון, אלא היא הבנה הפוכה".</w:t>
      </w:r>
    </w:p>
  </w:footnote>
  <w:footnote w:id="24">
    <w:p w:rsidR="004D54E2" w:rsidRDefault="004D54E2" w:rsidP="004D54E2">
      <w:pPr>
        <w:pStyle w:val="a7"/>
      </w:pPr>
      <w:r>
        <w:rPr>
          <w:rStyle w:val="a9"/>
        </w:rPr>
        <w:footnoteRef/>
      </w:r>
      <w:r>
        <w:rPr>
          <w:rFonts w:hint="cs"/>
          <w:rtl/>
        </w:rPr>
        <w:t xml:space="preserve"> </w:t>
      </w:r>
      <w:r>
        <w:rPr>
          <w:rFonts w:hint="cs"/>
          <w:rtl/>
        </w:rPr>
        <w:t>העובדה שהשימוש באירוניה נדיר במקרא (ומסתבר שגם בחיים האירוניה בפי דוברים אינה מאוד נפוצה) אינה פוטרת את הפרשן הניצב מול המקרה הבודד להתעלם מאפשרות זו.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9B" w:rsidRDefault="003164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CA7598" w:rsidRPr="004D2C0D" w:rsidRDefault="00155FD0" w:rsidP="004D2C0D">
        <w:pPr>
          <w:pStyle w:val="a3"/>
          <w:jc w:val="center"/>
          <w:rPr>
            <w:b/>
            <w:bCs/>
            <w:sz w:val="24"/>
            <w:szCs w:val="24"/>
            <w:rtl/>
            <w:cs/>
          </w:rPr>
        </w:pPr>
        <w:r w:rsidRPr="004D2C0D">
          <w:rPr>
            <w:b/>
            <w:bCs/>
            <w:sz w:val="24"/>
            <w:szCs w:val="24"/>
          </w:rPr>
          <w:fldChar w:fldCharType="begin"/>
        </w:r>
        <w:r w:rsidR="00CA7598" w:rsidRPr="004D2C0D">
          <w:rPr>
            <w:b/>
            <w:bCs/>
            <w:sz w:val="24"/>
            <w:szCs w:val="24"/>
            <w:rtl/>
            <w:cs/>
          </w:rPr>
          <w:instrText>PAGE   \* MERGEFORMAT</w:instrText>
        </w:r>
        <w:r w:rsidRPr="004D2C0D">
          <w:rPr>
            <w:b/>
            <w:bCs/>
            <w:sz w:val="24"/>
            <w:szCs w:val="24"/>
          </w:rPr>
          <w:fldChar w:fldCharType="separate"/>
        </w:r>
        <w:r w:rsidR="00F57DCC" w:rsidRPr="00F57DCC">
          <w:rPr>
            <w:b/>
            <w:bCs/>
            <w:noProof/>
            <w:sz w:val="24"/>
            <w:szCs w:val="24"/>
            <w:rtl/>
            <w:lang w:val="he-IL"/>
          </w:rPr>
          <w:t>7</w:t>
        </w:r>
        <w:r w:rsidRPr="004D2C0D">
          <w:rPr>
            <w:b/>
            <w:bCs/>
            <w:sz w:val="24"/>
            <w:szCs w:val="24"/>
          </w:rPr>
          <w:fldChar w:fldCharType="end"/>
        </w:r>
      </w:p>
    </w:sdtContent>
  </w:sdt>
  <w:p w:rsidR="00CA7598" w:rsidRDefault="00CA7598" w:rsidP="00714017">
    <w:pPr>
      <w:pStyle w:val="a3"/>
    </w:pPr>
  </w:p>
  <w:p w:rsidR="00CA7598" w:rsidRDefault="00CA7598" w:rsidP="007140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A7598" w:rsidRPr="004D2C0D" w:rsidTr="00F91F8C">
      <w:tc>
        <w:tcPr>
          <w:tcW w:w="4927" w:type="dxa"/>
          <w:tcBorders>
            <w:top w:val="nil"/>
            <w:left w:val="nil"/>
            <w:bottom w:val="double" w:sz="4" w:space="0" w:color="auto"/>
            <w:right w:val="nil"/>
          </w:tcBorders>
        </w:tcPr>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בית המדרש </w:t>
          </w:r>
          <w:proofErr w:type="spellStart"/>
          <w:r w:rsidRPr="004D2C0D">
            <w:rPr>
              <w:rFonts w:ascii="Times New Roman" w:eastAsia="Times New Roman" w:hAnsi="Times New Roman"/>
              <w:rtl/>
            </w:rPr>
            <w:t>הוירטואלי</w:t>
          </w:r>
          <w:proofErr w:type="spellEnd"/>
          <w:r w:rsidRPr="004D2C0D">
            <w:rPr>
              <w:rFonts w:ascii="Times New Roman" w:eastAsia="Times New Roman" w:hAnsi="Times New Roman"/>
              <w:rtl/>
            </w:rPr>
            <w:t xml:space="preserve">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CA7598" w:rsidRPr="004D2C0D" w:rsidRDefault="00CA7598" w:rsidP="008D20C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w:t>
          </w:r>
          <w:r w:rsidR="008D20CD">
            <w:rPr>
              <w:rFonts w:ascii="Times New Roman" w:eastAsia="Times New Roman" w:hAnsi="Times New Roman" w:hint="cs"/>
              <w:rtl/>
            </w:rPr>
            <w:t>51</w:t>
          </w:r>
        </w:p>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CA7598" w:rsidRPr="004D2C0D" w:rsidRDefault="00573AE1"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783F2C" w:rsidRPr="00783F2C">
              <w:rPr>
                <w:rStyle w:val="Hyperlink"/>
                <w:rFonts w:ascii="Times New Roman" w:eastAsia="Times New Roman" w:hAnsi="Times New Roman"/>
                <w:b/>
                <w:bCs/>
                <w:sz w:val="28"/>
                <w:szCs w:val="28"/>
              </w:rPr>
              <w:t>http://vbm.etzion.org.il</w:t>
            </w:r>
          </w:hyperlink>
        </w:p>
      </w:tc>
    </w:tr>
  </w:tbl>
  <w:p w:rsidR="00CA7598" w:rsidRPr="004D2C0D" w:rsidRDefault="00CA75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EF621F"/>
    <w:multiLevelType w:val="hybridMultilevel"/>
    <w:tmpl w:val="D29417DE"/>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F011D2"/>
    <w:multiLevelType w:val="hybridMultilevel"/>
    <w:tmpl w:val="8D1C0342"/>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4">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86A9B"/>
    <w:multiLevelType w:val="singleLevel"/>
    <w:tmpl w:val="040D000F"/>
    <w:lvl w:ilvl="0">
      <w:start w:val="1"/>
      <w:numFmt w:val="decimal"/>
      <w:lvlText w:val="%1."/>
      <w:lvlJc w:val="center"/>
      <w:pPr>
        <w:tabs>
          <w:tab w:val="num" w:pos="648"/>
        </w:tabs>
        <w:ind w:left="360" w:hanging="72"/>
      </w:pPr>
    </w:lvl>
  </w:abstractNum>
  <w:abstractNum w:abstractNumId="10">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0"/>
  </w:num>
  <w:num w:numId="5">
    <w:abstractNumId w:val="8"/>
  </w:num>
  <w:num w:numId="6">
    <w:abstractNumId w:val="4"/>
  </w:num>
  <w:num w:numId="7">
    <w:abstractNumId w:val="6"/>
  </w:num>
  <w:num w:numId="8">
    <w:abstractNumId w:val="12"/>
  </w:num>
  <w:num w:numId="9">
    <w:abstractNumId w:val="2"/>
  </w:num>
  <w:num w:numId="10">
    <w:abstractNumId w:val="11"/>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2114D"/>
    <w:rsid w:val="00026E25"/>
    <w:rsid w:val="00026F7D"/>
    <w:rsid w:val="000370DB"/>
    <w:rsid w:val="000416DA"/>
    <w:rsid w:val="000642E0"/>
    <w:rsid w:val="00072199"/>
    <w:rsid w:val="000C7997"/>
    <w:rsid w:val="000D6A1C"/>
    <w:rsid w:val="000E0832"/>
    <w:rsid w:val="000F0D91"/>
    <w:rsid w:val="001267C7"/>
    <w:rsid w:val="00136F95"/>
    <w:rsid w:val="00153D01"/>
    <w:rsid w:val="00155FD0"/>
    <w:rsid w:val="0019039C"/>
    <w:rsid w:val="001C3997"/>
    <w:rsid w:val="001E1076"/>
    <w:rsid w:val="00233E01"/>
    <w:rsid w:val="00241AA1"/>
    <w:rsid w:val="002709AB"/>
    <w:rsid w:val="0028023B"/>
    <w:rsid w:val="002C5EBF"/>
    <w:rsid w:val="002C7954"/>
    <w:rsid w:val="002D485C"/>
    <w:rsid w:val="0031649B"/>
    <w:rsid w:val="00354AB2"/>
    <w:rsid w:val="0036533B"/>
    <w:rsid w:val="00370690"/>
    <w:rsid w:val="003713C7"/>
    <w:rsid w:val="00372CC3"/>
    <w:rsid w:val="00392561"/>
    <w:rsid w:val="003C6397"/>
    <w:rsid w:val="003D30AD"/>
    <w:rsid w:val="003E2952"/>
    <w:rsid w:val="00422369"/>
    <w:rsid w:val="0043101F"/>
    <w:rsid w:val="004628CA"/>
    <w:rsid w:val="00493630"/>
    <w:rsid w:val="00496AF5"/>
    <w:rsid w:val="004B3AB5"/>
    <w:rsid w:val="004C207A"/>
    <w:rsid w:val="004D2C0D"/>
    <w:rsid w:val="004D4DF8"/>
    <w:rsid w:val="004D54E2"/>
    <w:rsid w:val="005036AE"/>
    <w:rsid w:val="00512FAC"/>
    <w:rsid w:val="005374FE"/>
    <w:rsid w:val="00550AF6"/>
    <w:rsid w:val="00556446"/>
    <w:rsid w:val="00570044"/>
    <w:rsid w:val="00572B04"/>
    <w:rsid w:val="00573AE1"/>
    <w:rsid w:val="0058108B"/>
    <w:rsid w:val="005831C2"/>
    <w:rsid w:val="005A231A"/>
    <w:rsid w:val="005B18EC"/>
    <w:rsid w:val="005B370B"/>
    <w:rsid w:val="005D5F5F"/>
    <w:rsid w:val="005E1D9D"/>
    <w:rsid w:val="00601390"/>
    <w:rsid w:val="00613C70"/>
    <w:rsid w:val="006165F4"/>
    <w:rsid w:val="0061696C"/>
    <w:rsid w:val="0065700F"/>
    <w:rsid w:val="00664308"/>
    <w:rsid w:val="006736A0"/>
    <w:rsid w:val="00677F51"/>
    <w:rsid w:val="006843CB"/>
    <w:rsid w:val="006C3E0D"/>
    <w:rsid w:val="006C4EC8"/>
    <w:rsid w:val="00713523"/>
    <w:rsid w:val="00714017"/>
    <w:rsid w:val="00731B83"/>
    <w:rsid w:val="00750584"/>
    <w:rsid w:val="00764AD7"/>
    <w:rsid w:val="00783F2C"/>
    <w:rsid w:val="0079151D"/>
    <w:rsid w:val="007A4C65"/>
    <w:rsid w:val="007B014B"/>
    <w:rsid w:val="007B42D9"/>
    <w:rsid w:val="007D4FEF"/>
    <w:rsid w:val="00820CA4"/>
    <w:rsid w:val="00834AD4"/>
    <w:rsid w:val="00861F69"/>
    <w:rsid w:val="0087056A"/>
    <w:rsid w:val="00871A78"/>
    <w:rsid w:val="0087299C"/>
    <w:rsid w:val="008730EE"/>
    <w:rsid w:val="00880585"/>
    <w:rsid w:val="00881BCA"/>
    <w:rsid w:val="008C3C4A"/>
    <w:rsid w:val="008D20CD"/>
    <w:rsid w:val="0090105B"/>
    <w:rsid w:val="00904436"/>
    <w:rsid w:val="00915B30"/>
    <w:rsid w:val="009279FE"/>
    <w:rsid w:val="00937169"/>
    <w:rsid w:val="009B070F"/>
    <w:rsid w:val="009B2A85"/>
    <w:rsid w:val="009D2D75"/>
    <w:rsid w:val="00A16D74"/>
    <w:rsid w:val="00A60EAA"/>
    <w:rsid w:val="00A92325"/>
    <w:rsid w:val="00AA2794"/>
    <w:rsid w:val="00AB06E5"/>
    <w:rsid w:val="00AC1550"/>
    <w:rsid w:val="00AD3CA6"/>
    <w:rsid w:val="00AF6BBE"/>
    <w:rsid w:val="00B64068"/>
    <w:rsid w:val="00B66F3F"/>
    <w:rsid w:val="00B93297"/>
    <w:rsid w:val="00B94636"/>
    <w:rsid w:val="00BB3A74"/>
    <w:rsid w:val="00BC3CEC"/>
    <w:rsid w:val="00BE0744"/>
    <w:rsid w:val="00BF150A"/>
    <w:rsid w:val="00C15389"/>
    <w:rsid w:val="00C63266"/>
    <w:rsid w:val="00CA1A31"/>
    <w:rsid w:val="00CA7598"/>
    <w:rsid w:val="00CD2F0E"/>
    <w:rsid w:val="00CD4FC5"/>
    <w:rsid w:val="00CE24B8"/>
    <w:rsid w:val="00CE32F0"/>
    <w:rsid w:val="00CE4012"/>
    <w:rsid w:val="00D06800"/>
    <w:rsid w:val="00D2387B"/>
    <w:rsid w:val="00D32C1E"/>
    <w:rsid w:val="00D54755"/>
    <w:rsid w:val="00D5792F"/>
    <w:rsid w:val="00D57F23"/>
    <w:rsid w:val="00DA0A3D"/>
    <w:rsid w:val="00DE6CB5"/>
    <w:rsid w:val="00DF3834"/>
    <w:rsid w:val="00E3437D"/>
    <w:rsid w:val="00E510F3"/>
    <w:rsid w:val="00E94D47"/>
    <w:rsid w:val="00EA0D83"/>
    <w:rsid w:val="00F31783"/>
    <w:rsid w:val="00F35C5D"/>
    <w:rsid w:val="00F46D66"/>
    <w:rsid w:val="00F57DCC"/>
    <w:rsid w:val="00F637E3"/>
    <w:rsid w:val="00F71455"/>
    <w:rsid w:val="00F8284D"/>
    <w:rsid w:val="00F91F8C"/>
    <w:rsid w:val="00F97DFF"/>
    <w:rsid w:val="00FA74C8"/>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369427778">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bm-torah.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A3BF350-F114-4B60-909F-C305C51A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1</TotalTime>
  <Pages>7</Pages>
  <Words>2728</Words>
  <Characters>13642</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2016-01-21T08:22:00Z</dcterms:created>
  <dcterms:modified xsi:type="dcterms:W3CDTF">2016-01-21T08:22:00Z</dcterms:modified>
</cp:coreProperties>
</file>